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F292">
      <w:pPr>
        <w:jc w:val="center"/>
        <w:rPr>
          <w:rFonts w:ascii="Arial" w:hAnsi="Arial" w:cs="Arial"/>
          <w:b/>
          <w:sz w:val="24"/>
          <w:szCs w:val="24"/>
          <w:lang w:val="mn-MN"/>
        </w:rPr>
      </w:pPr>
      <w:r>
        <w:rPr>
          <w:rFonts w:ascii="Arial" w:hAnsi="Arial" w:cs="Arial"/>
          <w:sz w:val="24"/>
          <w:szCs w:val="24"/>
          <w:lang w:val="mn-MN"/>
        </w:rPr>
        <w:drawing>
          <wp:anchor distT="114300" distB="114300" distL="114300" distR="114300" simplePos="0" relativeHeight="251659264" behindDoc="0" locked="0" layoutInCell="1" allowOverlap="1">
            <wp:simplePos x="0" y="0"/>
            <wp:positionH relativeFrom="margin">
              <wp:posOffset>1409065</wp:posOffset>
            </wp:positionH>
            <wp:positionV relativeFrom="paragraph">
              <wp:posOffset>85090</wp:posOffset>
            </wp:positionV>
            <wp:extent cx="3157220" cy="2018665"/>
            <wp:effectExtent l="0" t="0" r="12700" b="8255"/>
            <wp:wrapTopAndBottom/>
            <wp:docPr id="48" name="image41.jpg"/>
            <wp:cNvGraphicFramePr/>
            <a:graphic xmlns:a="http://schemas.openxmlformats.org/drawingml/2006/main">
              <a:graphicData uri="http://schemas.openxmlformats.org/drawingml/2006/picture">
                <pic:pic xmlns:pic="http://schemas.openxmlformats.org/drawingml/2006/picture">
                  <pic:nvPicPr>
                    <pic:cNvPr id="48" name="image41.jpg"/>
                    <pic:cNvPicPr preferRelativeResize="0"/>
                  </pic:nvPicPr>
                  <pic:blipFill>
                    <a:blip r:embed="rId10"/>
                    <a:srcRect/>
                    <a:stretch>
                      <a:fillRect/>
                    </a:stretch>
                  </pic:blipFill>
                  <pic:spPr>
                    <a:xfrm>
                      <a:off x="0" y="0"/>
                      <a:ext cx="3157220" cy="2018665"/>
                    </a:xfrm>
                    <a:prstGeom prst="rect">
                      <a:avLst/>
                    </a:prstGeom>
                  </pic:spPr>
                </pic:pic>
              </a:graphicData>
            </a:graphic>
          </wp:anchor>
        </w:drawing>
      </w:r>
    </w:p>
    <w:p w14:paraId="5BD12FE6">
      <w:pPr>
        <w:jc w:val="center"/>
        <w:rPr>
          <w:rFonts w:ascii="Arial" w:hAnsi="Arial" w:cs="Arial"/>
          <w:b/>
          <w:sz w:val="24"/>
          <w:szCs w:val="24"/>
          <w:lang w:val="mn-MN"/>
        </w:rPr>
      </w:pPr>
      <w:bookmarkStart w:id="3" w:name="_GoBack"/>
      <w:bookmarkEnd w:id="3"/>
    </w:p>
    <w:p w14:paraId="45C14592">
      <w:pPr>
        <w:jc w:val="center"/>
        <w:rPr>
          <w:rFonts w:ascii="Arial" w:hAnsi="Arial" w:cs="Arial"/>
          <w:b/>
          <w:sz w:val="24"/>
          <w:szCs w:val="24"/>
          <w:lang w:val="mn-MN"/>
        </w:rPr>
      </w:pPr>
    </w:p>
    <w:p w14:paraId="0D83FE45">
      <w:pPr>
        <w:jc w:val="center"/>
        <w:rPr>
          <w:lang w:val="mn-MN"/>
        </w:rPr>
      </w:pPr>
    </w:p>
    <w:p w14:paraId="2D140CFA">
      <w:pPr>
        <w:jc w:val="center"/>
        <w:rPr>
          <w:lang w:val="mn-MN"/>
        </w:rPr>
      </w:pPr>
    </w:p>
    <w:p w14:paraId="01762021">
      <w:pPr>
        <w:jc w:val="center"/>
        <w:rPr>
          <w:lang w:val="mn-MN"/>
        </w:rPr>
      </w:pPr>
    </w:p>
    <w:p w14:paraId="2F7FD149">
      <w:pPr>
        <w:jc w:val="center"/>
        <w:rPr>
          <w:rFonts w:ascii="Arial" w:hAnsi="Arial" w:cs="Arial"/>
          <w:sz w:val="40"/>
          <w:szCs w:val="40"/>
          <w:lang w:val="mn-MN"/>
        </w:rPr>
      </w:pPr>
      <w:r>
        <w:rPr>
          <w:rFonts w:ascii="Arial" w:hAnsi="Arial" w:cs="Arial"/>
          <w:sz w:val="40"/>
          <w:szCs w:val="40"/>
          <w:lang w:val="mn-MN"/>
        </w:rPr>
        <w:t>МОНГОЛЫН ШҮҮГЧДИЙН ХОЛБООНЫ</w:t>
      </w:r>
      <w:r>
        <w:rPr>
          <w:rFonts w:ascii="Arial" w:hAnsi="Arial" w:cs="Arial"/>
          <w:sz w:val="40"/>
          <w:szCs w:val="40"/>
          <w:cs/>
          <w:lang w:val="mn-MN"/>
        </w:rPr>
        <w:t xml:space="preserve"> </w:t>
      </w:r>
      <w:r>
        <w:rPr>
          <w:rFonts w:hint="cs" w:ascii="Arial" w:hAnsi="Arial" w:cs="Arial"/>
          <w:sz w:val="40"/>
          <w:szCs w:val="40"/>
          <w:cs/>
          <w:lang w:val="mn-MN"/>
        </w:rPr>
        <w:t>ХЯНАЛТЫН ЗӨВЛӨЛИЙН</w:t>
      </w:r>
    </w:p>
    <w:p w14:paraId="0F53746D">
      <w:pPr>
        <w:ind w:firstLine="200" w:firstLineChars="50"/>
        <w:jc w:val="center"/>
        <w:rPr>
          <w:rFonts w:ascii="Arial" w:hAnsi="Arial" w:cs="Arial"/>
          <w:sz w:val="40"/>
          <w:szCs w:val="40"/>
          <w:lang w:val="mn-MN"/>
        </w:rPr>
      </w:pPr>
      <w:r>
        <w:rPr>
          <w:rFonts w:ascii="Arial" w:hAnsi="Arial" w:cs="Arial"/>
          <w:sz w:val="40"/>
          <w:szCs w:val="40"/>
          <w:lang w:val="mn-MN"/>
        </w:rPr>
        <w:t>ТАЙЛАН</w:t>
      </w:r>
    </w:p>
    <w:p w14:paraId="0194BCF1">
      <w:pPr>
        <w:jc w:val="center"/>
        <w:rPr>
          <w:rFonts w:ascii="Arial" w:hAnsi="Arial" w:cs="Arial"/>
          <w:b/>
          <w:sz w:val="40"/>
          <w:szCs w:val="40"/>
          <w:lang w:val="mn-MN"/>
        </w:rPr>
      </w:pPr>
    </w:p>
    <w:p w14:paraId="4BAD7312">
      <w:pPr>
        <w:jc w:val="center"/>
        <w:rPr>
          <w:rFonts w:ascii="Arial" w:hAnsi="Arial" w:cs="Arial"/>
          <w:b/>
          <w:sz w:val="24"/>
          <w:szCs w:val="24"/>
          <w:lang w:val="mn-MN"/>
        </w:rPr>
      </w:pPr>
    </w:p>
    <w:p w14:paraId="07C5B4B6">
      <w:pPr>
        <w:jc w:val="center"/>
        <w:rPr>
          <w:rFonts w:ascii="Arial" w:hAnsi="Arial" w:cs="Arial"/>
          <w:b/>
          <w:sz w:val="24"/>
          <w:szCs w:val="24"/>
          <w:lang w:val="mn-MN"/>
        </w:rPr>
      </w:pPr>
    </w:p>
    <w:p w14:paraId="11448CB2">
      <w:pPr>
        <w:jc w:val="center"/>
        <w:rPr>
          <w:rFonts w:ascii="Arial" w:hAnsi="Arial" w:cs="Arial"/>
          <w:b/>
          <w:sz w:val="24"/>
          <w:szCs w:val="24"/>
          <w:lang w:val="mn-MN"/>
        </w:rPr>
      </w:pPr>
    </w:p>
    <w:p w14:paraId="5A825238">
      <w:pPr>
        <w:jc w:val="center"/>
        <w:rPr>
          <w:rFonts w:ascii="Arial" w:hAnsi="Arial" w:cs="Arial"/>
          <w:b/>
          <w:sz w:val="24"/>
          <w:szCs w:val="24"/>
          <w:lang w:val="mn-MN"/>
        </w:rPr>
      </w:pPr>
    </w:p>
    <w:p w14:paraId="66E81E04">
      <w:pPr>
        <w:jc w:val="center"/>
        <w:rPr>
          <w:rFonts w:ascii="Arial" w:hAnsi="Arial" w:cs="Arial"/>
          <w:b/>
          <w:sz w:val="24"/>
          <w:szCs w:val="24"/>
          <w:lang w:val="mn-MN"/>
        </w:rPr>
      </w:pPr>
    </w:p>
    <w:p w14:paraId="4ADA73A3">
      <w:pPr>
        <w:jc w:val="center"/>
        <w:rPr>
          <w:rFonts w:ascii="Arial" w:hAnsi="Arial" w:cs="Arial"/>
          <w:b/>
          <w:sz w:val="24"/>
          <w:szCs w:val="24"/>
          <w:lang w:val="mn-MN"/>
        </w:rPr>
      </w:pPr>
    </w:p>
    <w:p w14:paraId="6817368F">
      <w:pPr>
        <w:jc w:val="center"/>
        <w:rPr>
          <w:rFonts w:ascii="Arial" w:hAnsi="Arial" w:cs="Arial"/>
          <w:b/>
          <w:sz w:val="24"/>
          <w:szCs w:val="24"/>
          <w:lang w:val="mn-MN"/>
        </w:rPr>
      </w:pPr>
    </w:p>
    <w:p w14:paraId="4D6CBD6E">
      <w:pPr>
        <w:jc w:val="center"/>
        <w:rPr>
          <w:rFonts w:ascii="Arial" w:hAnsi="Arial" w:cs="Arial"/>
          <w:b/>
          <w:sz w:val="24"/>
          <w:szCs w:val="24"/>
          <w:lang w:val="mn-MN"/>
        </w:rPr>
      </w:pPr>
    </w:p>
    <w:p w14:paraId="2B225C62">
      <w:pPr>
        <w:jc w:val="center"/>
        <w:rPr>
          <w:rFonts w:ascii="Arial" w:hAnsi="Arial" w:cs="Arial"/>
          <w:b/>
          <w:sz w:val="24"/>
          <w:szCs w:val="24"/>
          <w:lang w:val="mn-MN"/>
        </w:rPr>
      </w:pPr>
    </w:p>
    <w:p w14:paraId="06C8FB86">
      <w:pPr>
        <w:jc w:val="center"/>
        <w:rPr>
          <w:rFonts w:ascii="Arial" w:hAnsi="Arial" w:cs="Arial"/>
          <w:b/>
          <w:sz w:val="24"/>
          <w:szCs w:val="24"/>
          <w:lang w:val="mn-MN"/>
        </w:rPr>
      </w:pPr>
    </w:p>
    <w:p w14:paraId="5E51726C">
      <w:pPr>
        <w:pStyle w:val="16"/>
        <w:spacing w:beforeAutospacing="0" w:afterAutospacing="0" w:line="17" w:lineRule="atLeast"/>
        <w:jc w:val="center"/>
        <w:rPr>
          <w:rFonts w:ascii="Arial" w:hAnsi="Arial" w:cs="Arial"/>
          <w:lang w:val="mn-MN"/>
        </w:rPr>
      </w:pPr>
      <w:r>
        <w:rPr>
          <w:rFonts w:ascii="Arial" w:hAnsi="Arial" w:cs="Arial"/>
          <w:lang w:val="mn-MN"/>
        </w:rPr>
        <w:t>Улаанбаатар хот</w:t>
      </w:r>
    </w:p>
    <w:p w14:paraId="13813C4E">
      <w:pPr>
        <w:pStyle w:val="16"/>
        <w:spacing w:beforeAutospacing="0" w:afterAutospacing="0" w:line="17" w:lineRule="atLeast"/>
        <w:jc w:val="center"/>
        <w:rPr>
          <w:rFonts w:ascii="Arial" w:hAnsi="Arial" w:cs="Arial"/>
          <w:lang w:val="mn-MN"/>
        </w:rPr>
      </w:pPr>
      <w:r>
        <w:rPr>
          <w:rFonts w:ascii="Arial" w:hAnsi="Arial" w:cs="Arial"/>
          <w:lang w:val="mn-MN"/>
        </w:rPr>
        <w:t>202</w:t>
      </w:r>
      <w:r>
        <w:rPr>
          <w:rFonts w:ascii="Arial" w:hAnsi="Arial" w:cs="Arial"/>
          <w:cs/>
          <w:lang w:val="mn-MN"/>
        </w:rPr>
        <w:t>5</w:t>
      </w:r>
      <w:r>
        <w:rPr>
          <w:rFonts w:ascii="Arial" w:hAnsi="Arial" w:cs="Arial"/>
          <w:lang w:val="mn-MN"/>
        </w:rPr>
        <w:t xml:space="preserve"> он</w:t>
      </w:r>
    </w:p>
    <w:p w14:paraId="56D0BF59">
      <w:pPr>
        <w:spacing w:after="0" w:line="276" w:lineRule="auto"/>
        <w:jc w:val="center"/>
        <w:rPr>
          <w:rFonts w:ascii="Arial" w:hAnsi="Arial" w:cs="Arial"/>
          <w:b/>
          <w:color w:val="000000" w:themeColor="text1"/>
          <w:szCs w:val="24"/>
          <w:lang w:val="mn-MN"/>
          <w14:textFill>
            <w14:solidFill>
              <w14:schemeClr w14:val="tx1"/>
            </w14:solidFill>
          </w14:textFill>
        </w:rPr>
        <w:sectPr>
          <w:headerReference r:id="rId5" w:type="default"/>
          <w:headerReference r:id="rId6" w:type="even"/>
          <w:footerReference r:id="rId7" w:type="even"/>
          <w:pgSz w:w="11909" w:h="16834"/>
          <w:pgMar w:top="1440" w:right="749" w:bottom="1170" w:left="1440" w:header="720" w:footer="720" w:gutter="0"/>
          <w:pgNumType w:fmt="decimal" w:start="0"/>
          <w:cols w:space="720" w:num="1"/>
          <w:titlePg/>
          <w:docGrid w:linePitch="360" w:charSpace="0"/>
        </w:sectPr>
      </w:pPr>
    </w:p>
    <w:p w14:paraId="099543FA">
      <w:pPr>
        <w:spacing w:after="0" w:line="276" w:lineRule="auto"/>
        <w:jc w:val="center"/>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МОНГОЛЫН ШҮҮГЧДИЙН ХОЛБООНЫ “ХЯНАЛТЫН ЗӨВЛӨЛ”-ӨӨС</w:t>
      </w:r>
    </w:p>
    <w:p w14:paraId="01C86458">
      <w:pPr>
        <w:spacing w:after="0" w:line="276" w:lineRule="auto"/>
        <w:jc w:val="center"/>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 xml:space="preserve">ХОЛБООНЫ БОЛОН САЛБАР ХОРООДЫН ҮЙЛ АЖИЛЛАГАА, ХӨРӨНГӨ, САНХҮҮГИЙН ЗАРЦУУЛАЛТАД ХИЙСЭН ХЯНАЛТЫН </w:t>
      </w:r>
    </w:p>
    <w:p w14:paraId="3E5D918E">
      <w:pPr>
        <w:spacing w:after="0" w:line="276" w:lineRule="auto"/>
        <w:jc w:val="center"/>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ҮЙЛ АЖИЛЛАГААНЫ ТАЙЛАН</w:t>
      </w:r>
    </w:p>
    <w:p w14:paraId="26A5D638">
      <w:pPr>
        <w:spacing w:after="0" w:line="276" w:lineRule="auto"/>
        <w:jc w:val="center"/>
        <w:rPr>
          <w:rFonts w:ascii="Arial" w:hAnsi="Arial" w:cs="Arial"/>
          <w:color w:val="000000" w:themeColor="text1"/>
          <w:szCs w:val="24"/>
          <w:lang w:val="mn-MN"/>
          <w14:textFill>
            <w14:solidFill>
              <w14:schemeClr w14:val="tx1"/>
            </w14:solidFill>
          </w14:textFill>
        </w:rPr>
      </w:pPr>
    </w:p>
    <w:p w14:paraId="4317EFD2">
      <w:pPr>
        <w:spacing w:after="0" w:line="276" w:lineRule="auto"/>
        <w:jc w:val="center"/>
        <w:rPr>
          <w:rFonts w:ascii="Arial" w:hAnsi="Arial" w:cs="Arial"/>
          <w:color w:val="000000" w:themeColor="text1"/>
          <w:szCs w:val="24"/>
          <w:lang w:val="mn-MN"/>
          <w14:textFill>
            <w14:solidFill>
              <w14:schemeClr w14:val="tx1"/>
            </w14:solidFill>
          </w14:textFill>
        </w:rPr>
      </w:pPr>
    </w:p>
    <w:p w14:paraId="08581E17">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2025.10.06                                                                                                Улаанбаатар хот</w:t>
      </w:r>
      <w:r>
        <w:rPr>
          <w:rFonts w:ascii="Arial" w:hAnsi="Arial" w:cs="Arial"/>
          <w:color w:val="000000" w:themeColor="text1"/>
          <w:szCs w:val="24"/>
          <w:lang w:val="mn-MN"/>
          <w14:textFill>
            <w14:solidFill>
              <w14:schemeClr w14:val="tx1"/>
            </w14:solidFill>
          </w14:textFill>
        </w:rPr>
        <w:tab/>
      </w:r>
    </w:p>
    <w:p w14:paraId="51372F10">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D154A2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Монголын Шүүгчдийн Холбооны дүрмийн 7 дугаар зүйлийн 7.1 дэх хэсэгт “Хяналтын зөвлөл нь Холбооны болон салбар хорооны үйл ажиллагаа, хөрөнгө, санхүүгийн зарцуулалтад хяналт тавина” гэж зааснаар Хяналтын зөвлөлөөс  Монголын шүүгчдийн холбооны болон салбар хороодын 2023, 2024, 2025 оны 1-3 дугаар улирлын үйл ажиллагаа, хөрөнгө, санхүүгийн зарцуулалтад хяналтын үйл ажиллагааг явууллаа.</w:t>
      </w:r>
    </w:p>
    <w:p w14:paraId="44CBD0F4">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371CFC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Хяналтын ажиллагаагаар /он тус бүрээр/ </w:t>
      </w:r>
    </w:p>
    <w:p w14:paraId="7F1FE9F2">
      <w:pPr>
        <w:pStyle w:val="32"/>
        <w:numPr>
          <w:ilvl w:val="0"/>
          <w:numId w:val="1"/>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Удирдлага зохион байгуулалт,</w:t>
      </w:r>
    </w:p>
    <w:p w14:paraId="065EE958">
      <w:pPr>
        <w:pStyle w:val="32"/>
        <w:numPr>
          <w:ilvl w:val="0"/>
          <w:numId w:val="1"/>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үйл ажиллагааны үндсэн чиглэлийн хүрээнд хийгдсэн ажил, төлөвлөгөөний биелэлт,</w:t>
      </w:r>
    </w:p>
    <w:p w14:paraId="022A9556">
      <w:pPr>
        <w:pStyle w:val="32"/>
        <w:numPr>
          <w:ilvl w:val="0"/>
          <w:numId w:val="1"/>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Эд хөрөнгө, санхүүжилт, хөрөнгийн зарцуулалт, санхүүгийн тайлан,</w:t>
      </w:r>
    </w:p>
    <w:p w14:paraId="36AFB8D8">
      <w:pPr>
        <w:pStyle w:val="32"/>
        <w:numPr>
          <w:ilvl w:val="0"/>
          <w:numId w:val="1"/>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Татвар татан төвлөрүүлэлт,</w:t>
      </w:r>
    </w:p>
    <w:p w14:paraId="01E2F7D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Салбар хороодын үйл ажиллагаа нь тус тус холбооны зорилго, дүрэм, үйл ажиллагааны чиглэлд нийцсэн эсэх талаар тайлан гаргаж, Монголын Шүүгчдийн Холбооны Удирдах зөвлөлийн 2023-2025 онд төлөвлөж хэрэгжүүлсэн үйл ажиллагаа болон Холбооны эд хөрөнгө, санхүүжилт, хөрөнгийн зарцуулалт, санхүүгийн тайлан, татвар татан төвлөрүүлэлт болон Салбар хороодын үйл ажиллагааны талаар нэгдсэн дүгнэлтийг өгөхийг зорино.</w:t>
      </w:r>
    </w:p>
    <w:p w14:paraId="44AAC37E">
      <w:pPr>
        <w:spacing w:after="0" w:line="276" w:lineRule="auto"/>
        <w:rPr>
          <w:rFonts w:ascii="Arial" w:hAnsi="Arial" w:cs="Arial"/>
          <w:color w:val="000000" w:themeColor="text1"/>
          <w:szCs w:val="24"/>
          <w:lang w:val="mn-MN"/>
          <w14:textFill>
            <w14:solidFill>
              <w14:schemeClr w14:val="tx1"/>
            </w14:solidFill>
          </w14:textFill>
        </w:rPr>
      </w:pPr>
    </w:p>
    <w:p w14:paraId="785F60E8">
      <w:pPr>
        <w:spacing w:after="0" w:line="276" w:lineRule="auto"/>
        <w:jc w:val="center"/>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2023 ОН.</w:t>
      </w:r>
    </w:p>
    <w:p w14:paraId="7E15A9A6">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01A51C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НЭГ:</w:t>
      </w:r>
      <w:r>
        <w:rPr>
          <w:rFonts w:ascii="Arial" w:hAnsi="Arial" w:cs="Arial"/>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Удирдлага, зохион байгуулалтын талаар </w:t>
      </w:r>
    </w:p>
    <w:p w14:paraId="2CC0C8C4">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AE2CFE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1.1.</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Монголын Шүүгчдийн Холбооны Удирдах зөвлөл</w:t>
      </w:r>
    </w:p>
    <w:p w14:paraId="6A4DF248">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B54A4A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Монголын Шүүгчдийн Холбооны дүрмийн 5 дугаар зүйлийн 5.1-д “Холбооны Их хурлын чөлөөт цагт Холбооны удирдлагыг Удирдах зөвлөл гүйцэтгэнэ”, 5.2-т “Удирдах зөвлөл холбооны тэргүүн 1, орон тооны бус 8, нийт 9 гишүүнээс бүрдэх бөгөөд зөвлөлийн бүрэлдэхүүнд хяналтын шатны шүүхийн 1, давж заалдах шатны 3, анхан шатны шүүхийн 5 төлөөлөл байна” гэж заасан.</w:t>
      </w:r>
    </w:p>
    <w:p w14:paraId="093C5A41">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B5F381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Тайлант хугацаанд Монголын Шүүгчдийн Холбооны Удирдах зөвлөлийн гишүүнээр </w:t>
      </w:r>
    </w:p>
    <w:p w14:paraId="3EF6D6D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Иргэний хэргийн давж заалдах шатны шүүхийн Ерөнхий шүүгч /агсан/ Ж.Оюунтунгалаг</w:t>
      </w:r>
    </w:p>
    <w:p w14:paraId="1E9BE67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Улсын Дээд шүүхийн Эрүүгийн танхимын тэргүүн Ч.Хосбаяр</w:t>
      </w:r>
    </w:p>
    <w:p w14:paraId="5DE55B9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Эрүүгийн хэргийн давж заалдах шатны шүүхийн Ерөнхий шүүгч Д.Мягмаржав</w:t>
      </w:r>
    </w:p>
    <w:p w14:paraId="42F6989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Захиргааны хэргийн давж заалдах шатны шүүхийн шүүгч А.Сарангэрэл</w:t>
      </w:r>
    </w:p>
    <w:p w14:paraId="0948238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Захиргааны хэргийн давж заалдах шатны шүүхийн шүүгч О.Номуулин</w:t>
      </w:r>
    </w:p>
    <w:p w14:paraId="2F86FF7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Налайх дүүргийн Иргэний хэргийн анхан шатны шүүхийн шүүгч Л.Баатар</w:t>
      </w:r>
    </w:p>
    <w:p w14:paraId="6903CF9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Баянгол дүүргийн Иргэний хэргийн анхан шатны шүүхийн Ш.Оюунтуул</w:t>
      </w:r>
    </w:p>
    <w:p w14:paraId="523F159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Төв аймаг дахь Сум дундын эрүүгийн хэргийн анхан шатны шүүхийн шүүгч Ш.Гандансүрэн нар ажилласан. </w:t>
      </w:r>
    </w:p>
    <w:p w14:paraId="592C1DD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(Монголын Шүүгчдийн Холбооны Удирдах зөвлөлийн 2023 оны 04 дүгээр сарын 03-ны өдрийн 05 дугаар тогтоолоор бүрэн эрхийн хугацаа дууссан үндэслэлээр гишүүний үүрэгт ажлаас чөлөөлөгдсөн)</w:t>
      </w:r>
    </w:p>
    <w:p w14:paraId="0C82A997">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BB0B47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Монголын Шүүгчдийн Холбооны Удирдах зөвлөлийн 2023 оны 04 дүгээр сарын 03-ны өдрийн 05 дугаар тогтоолоор </w:t>
      </w:r>
    </w:p>
    <w:p w14:paraId="1507EBF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Иргэний хэргийн давж заалдах шатны шүүхийн Ерөнхий шүүгч /агсан/ Ж.Оюунтунгалаг</w:t>
      </w:r>
    </w:p>
    <w:p w14:paraId="6BF3EEB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-Улсын дээд шүүхийн Иргэний хэргийн танхимын шүүгч Н.Баярмаа</w:t>
      </w:r>
    </w:p>
    <w:p w14:paraId="0819E51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Эрүүгийн хэргийн давж заалдах шатны шүүхийн шүүгч Ц.Оч</w:t>
      </w:r>
    </w:p>
    <w:p w14:paraId="6476212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Хөвсгөл аймаг дахь Эрүү, Иргэний хэргийн давж заалдах шатны шүүхийн шүүгч Л.Эрдэнэбат</w:t>
      </w:r>
    </w:p>
    <w:p w14:paraId="22E3D7A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Баянгол дүүргийн Эрүүгийн хэргийн анхан шатны шүүхийн шүүгч Ц.Эрдэнэчимэг</w:t>
      </w:r>
    </w:p>
    <w:p w14:paraId="19D4D16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Баянзүрх дүүргийн Эрүүгийн хэргийн анхан шатны шүүхийн Ерөнхий шүүгч Н.Одонтуул</w:t>
      </w:r>
    </w:p>
    <w:p w14:paraId="1472049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Говьсүмбэр аймаг дахь Захиргааны хэргийн анхан шатны шүүхийн Ерөнхий шүүгч З.Ганзориг </w:t>
      </w:r>
    </w:p>
    <w:p w14:paraId="7526896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Сонгинохайрхан дүүргийн Эрүүгийн хэргийн анхан шатны шүүхийн шүүгч Г.Ганбаатар,</w:t>
      </w:r>
    </w:p>
    <w:p w14:paraId="6271A32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Баянзүрх дүүргийн Эрүүгийн хэргийн анхан шатны шүүхийн шүүгч Ц.Мөнхтулга нар Удирдах зөвлөлийн гишүүнээр сонгогдон ажилласан байна.</w:t>
      </w:r>
    </w:p>
    <w:p w14:paraId="3C8E249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41F22A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1.2.</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Монголын Шүүгчдийн Холбооны Тэргүүн</w:t>
      </w:r>
    </w:p>
    <w:p w14:paraId="298234E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334EEB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Монголын Шүүгчдийн Холбооны /цаашид “Холбооны” гэж товчлох/ Удирдах зөвлөлийн 2022 оны 12 дугаар сарын 16-ны өдрийн “Тэргүүний үүргийг түр орлон гүйцэтгэгч томилох тухай” 04 дүгээр тогтоолоор Холбооны Тэргүүний үүргийг түр орлон гүйцэтгэгчээр шүүгч Т.Бадрах сонгогдон ажилласан. </w:t>
      </w:r>
    </w:p>
    <w:p w14:paraId="20B5D58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/2022 оны 12 дугаар сарын 16-ны өдрөөс 2023 оны 04 дүгээр сарын 03-ны өдрийг хүртэл/</w:t>
      </w:r>
    </w:p>
    <w:p w14:paraId="7ACDF5C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Монголын Шүүгчдийн Холбооны дүрмийн “Тав”-ын 5.3 дахь хэсэгт “Тэргүүн болон удирдах зөвлөлийн бусад гишүүдийг 3 жилийн хугацаагаар сонгоно” гэж заасны дагуу Холбооны тэргүүн, Удирдах зөвлөлийн гишүүнийг сонгох сонгуулийг цахимаар зохион байгуулсан ба Холбооны Удирдах зөвлөлийн 2023 оны 04 дүгээр сарын 03-ны “Тооллогын комиссын дүнг баталгаажуулах тухай” 05 дугаар тогтоолоор 447 шүүгч-гишүүдээс олонхийн санал авснаар Нийслэлийн Иргэний хэргийн давж заалдах шатны шүүхийн Ерөнхий шүүгч /агсан/ Ж.Оюунтунгалаг Удирдах зөвлөлийн гишүүн бөгөөд Монголын Шүүгчдийн Холбооны Тэргүүнээр сонгогдон ажилласан байна. </w:t>
      </w:r>
    </w:p>
    <w:p w14:paraId="4A5B0B0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/2023 оны 04 дүгээр сарын 03-ны өдрөөс 2024 оны 09 дүгээр сарын 23-ныг хүртэл/</w:t>
      </w:r>
    </w:p>
    <w:p w14:paraId="21C280F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DDADF9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1.3.</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Гүйцэтгэх захирал</w:t>
      </w:r>
    </w:p>
    <w:p w14:paraId="10BFBB55">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68276C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Гүйцэтгэх захирал бөгөөд хэвлэлийн төлөөлөгчийн албан тушаалд М.Наранчимэг </w:t>
      </w:r>
    </w:p>
    <w:p w14:paraId="7614AF4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/2022 оны 01 дүгээр сарын  03-ны өдрөөс 2023 оны 11 дүгээр сарын 28-ны өдрийг хүртэл/</w:t>
      </w:r>
    </w:p>
    <w:p w14:paraId="1294121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албан тушаалд Т.Туяа /2023 оны 11 дүгээр сарын 28-ны өдрөөс/</w:t>
      </w:r>
    </w:p>
    <w:p w14:paraId="55873FFE">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0AED73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1.4.</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Холбооны ажлын алба</w:t>
      </w:r>
    </w:p>
    <w:p w14:paraId="0E83B1C0">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D46D8E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Ажлын албаны туслахын албан тушаалд М.Наранчимэг /хавсран/ 2023 оны 01 дүгээр сарын 02-ноос 2023 оны 09 дүгээр сарын 12-ны өдрийг хүртэл/</w:t>
      </w:r>
    </w:p>
    <w:p w14:paraId="51FB308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Б.Энхмаргад /2023 оны 09 дүгээр сарын 12-ны өдрөөс 2023 оны 11 дүгээр сарын 28-ны /</w:t>
      </w:r>
    </w:p>
    <w:p w14:paraId="2C82014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Б.Жавзандулам /2023 оны 11 дүгээр сарын 28-ны өдрөөс 2025 оны 02 дугаар сарын 01-ний өдрийг хүртэл/</w:t>
      </w:r>
    </w:p>
    <w:p w14:paraId="12774D1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Э.Буянтогтох /2025 оны 05 дугаар сарын 28-ны өдрөөс 2025 оны 10 дугаар сарын 01-ний өдрийг хүртэл/</w:t>
      </w:r>
    </w:p>
    <w:p w14:paraId="14364734">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5D55ED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Нягтлан бодогчоор:</w:t>
      </w:r>
    </w:p>
    <w:p w14:paraId="65A3749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Х.Бадамжаргал /2023 оны 05 дугаар сарын 01-ний өдрийг хүртэл/</w:t>
      </w:r>
    </w:p>
    <w:p w14:paraId="4ABD41B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Б.Энхжаргал /2023 оны 05 дугаар сарын 01-ний өдрөөс 2024 оны 09 дүгээр сарын 10-ны өдрийг хүртэл/ нар ажилласан байна. </w:t>
      </w:r>
    </w:p>
    <w:p w14:paraId="598FCAEC">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C68A2B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1.5. Тайлант хугацаанд Холбооны удирдах зөвлөл нийт 13 удаа хуралдаж, хуралдаанаар хэлэлцсэн асуудлаар нийт 10 тогтоол гаргажээ.</w:t>
      </w:r>
    </w:p>
    <w:p w14:paraId="55371E4C">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E921EF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Мөн хугацаанд Холбооны тэргүүнээс 4 захирамжийг гаргасан нь удирдлага, зохион байгуулалттай холбоотой буюу гүйцэтгэх захирал болон ажлын албаны туслах, нягтлан бодогчийг ажилд томилсон, чөлөөлсөн тухай байна. </w:t>
      </w:r>
    </w:p>
    <w:p w14:paraId="06BA4C36">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40A77B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Тайлангийн хугацаанд гүйцэтгэх захирлын нийт 29 тушаал гарсан байх ба эдгээрийн 27 нь Холбооны жилийн ажлын төлөвлөгөөнд тусгасан үйл ажиллагаа, ажлын албаны үйл ажиллагаа, өндөр насны тэтгэвэрт гарах үндэслэлээр шүүгчийн албан тушаалаас чөлөөлөгдсөн шүүгч нарт дурсгалын зүйл гардуулах зэргээр холбооны мөнгөн хөрөнгийг зарцуулахтай холбоотой, 2 тушаал нь удирдлага зохион байгуулалттай холбоотойгоор гарсан байна.</w:t>
      </w:r>
    </w:p>
    <w:p w14:paraId="109FF8AF">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4140A7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Дээрх тогтоол, захирамж, тушаал нь холбооны дүрмийн болон Төрийн бус байгууллагын тухай хуулийг баримталж гарсан ба архивын дүрэмд заасны дагуу хадгаламжийн нэгж болгон эмхэтгэсэн байна. </w:t>
      </w:r>
    </w:p>
    <w:p w14:paraId="6FE18C15">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AC7E53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 xml:space="preserve">ХОЁР: </w:t>
      </w:r>
      <w:r>
        <w:rPr>
          <w:rFonts w:ascii="Arial" w:hAnsi="Arial" w:cs="Arial"/>
          <w:color w:val="000000" w:themeColor="text1"/>
          <w:szCs w:val="24"/>
          <w:lang w:val="mn-MN"/>
          <w14:textFill>
            <w14:solidFill>
              <w14:schemeClr w14:val="tx1"/>
            </w14:solidFill>
          </w14:textFill>
        </w:rPr>
        <w:t>Холбооны үйл ажиллагааны үндсэн чиглэлийн хүрээнд хийгдсэн ажлын талаар:</w:t>
      </w:r>
    </w:p>
    <w:p w14:paraId="1F460D03">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1B10B8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Удирдах зөвлөлийн 2022 оны 12 дүгээр сарын 16-ны өдрийн хуралдаанаар Монголын Шүүгчдийн Холбооны 2023 оны үйл ажиллагааны төлөвлөгөөг хэлэлцэн баталсан бөгөөд үүний  дараа Удирдах зөвлөлийн 2023 оны 04 дүгээр сарын 17-ны өдрийн хурлаар “Монголын Шүүгчдийн холбооны 2023 оны үйл ажиллагааны төлөвлөгөө”-г  шинэчлэн баталжээ.</w:t>
      </w:r>
    </w:p>
    <w:p w14:paraId="20141BC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Төлөвлөгөөнд Холбооны дотоод зохион байгуулалтын чиглэлээр 5 ажил, Холбооны дүрмийн 3 дугаар зүйлийн 3.1.1-3.1.9 дэх хэсгүүдэд заасан үйл ажиллагааны үндсэн чиглэлийн хүрээнд 27 ажил, нийт 32 ажлыг 2023 оны туршид хэрэгжүүлэхээр тусгаж, 9 чиглэлийн 24 ажлыг хийж гүйцэтгэсэн ба үйл ажиллагааны төлөвлөгөөгөө 76,8 хувьтай биелүүлсэн байна. Үүнд:</w:t>
      </w:r>
    </w:p>
    <w:p w14:paraId="3E79693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2.1. Дотоод зохион байгуулалтын чиглэлээр хийхээр төлөвлөсөн 5 ажлыг бүрэн хийж гүйцэтгэсэн байна. Үүнд: </w:t>
      </w:r>
    </w:p>
    <w:p w14:paraId="52C571D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2.1.1. Холбооны ажлын албанаас холбооны өдөр тутмын  үйл ажиллагааг удирдлагаар хангах, гишүүн шүүгчдийг мэдээллээр хангах, удирдах зөвлөлийн хуралдааны товыг зарлах, бэлтгэл ажил хангах, тогтоолыг албажуулж, шүүгч нарт мэдэгдэх</w:t>
      </w:r>
      <w:r>
        <w:rPr>
          <w:rFonts w:ascii="Arial" w:hAnsi="Arial" w:cs="Arial"/>
          <w:color w:val="000000" w:themeColor="text1"/>
          <w:szCs w:val="24"/>
          <w14:textFill>
            <w14:solidFill>
              <w14:schemeClr w14:val="tx1"/>
            </w14:solidFill>
          </w14:textFill>
        </w:rPr>
        <w:t>;</w:t>
      </w:r>
      <w:r>
        <w:rPr>
          <w:rFonts w:ascii="Arial" w:hAnsi="Arial" w:cs="Arial"/>
          <w:color w:val="000000" w:themeColor="text1"/>
          <w:szCs w:val="24"/>
          <w:lang w:val="mn-MN"/>
          <w14:textFill>
            <w14:solidFill>
              <w14:schemeClr w14:val="tx1"/>
            </w14:solidFill>
          </w14:textFill>
        </w:rPr>
        <w:t xml:space="preserve"> </w:t>
      </w:r>
    </w:p>
    <w:p w14:paraId="7BAD144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2.1.2. Вэб хуудсыг хөгжүүлж, шүүгчийн талаарх албан ёсны мэдээллийн гол эх сурвалж болгох, мэдээллийг тэнцвэржүүлэх зорилгын хүрээнд “Judge.mn” болон “Монголын шүүгчдийн холбооны” пэйж хуудсаар өдөр тутмын үйл ажиллагааны талаарх мэдээ, мэдээллийг тогтмол шуурхай хүргэн, холбооны сайт болон твиттер, пэйж хуудсыг тогтмол шинэ мэдээллээр баяжуулан вэб хуудсыг хөгжүүлж, мэдээллийг хүргэх;</w:t>
      </w:r>
    </w:p>
    <w:p w14:paraId="39F0CDF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2.1.3. Холбооны УЗ-ийн гишүүд, салбар хороодын тэргүүн нартай хамтарсан уулзалтыг зохион байгуулах, мэдээлэл өгч ажиллах зэрэг ажлуудыг төлөвлөгөөнд заасан хугацаанд тогтмол хийж гүйцэтгэж хэвшсэн байна. </w:t>
      </w:r>
    </w:p>
    <w:p w14:paraId="6619C66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2.1.4. Холбооны ажлын албыг байртай болгохоор төлөвлөсний дагуу Улсын Дээд шүүхийн 4 давхарт ажлын албаны байртай болж Холбооны ажлын албаны ажлын орчныг бүрдүүлж хүртээмжтэй, үр дүнтэй ажиллах, гишүүн шүүгчид хүссэн үедээ Гүйцэтгэх захирал, туслахтай шууд холбогдох орчин нөхцөлийг бүрдүүлсэн.</w:t>
      </w:r>
    </w:p>
    <w:p w14:paraId="05DD698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2.1.5. Холбоны дүрэмд өөрчлөлт оруулах ажлыг ажлын алба хариуцсан Удирдах зөвлөлийн гишүүдтэй хамтран хийж гүйцэтгэжээ. </w:t>
      </w:r>
    </w:p>
    <w:p w14:paraId="19385C01">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A2679E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2.2. Холбооны дүрмийн 3.1.2-т заасан “Шүүгчийн мэдлэг боловсрол, шүүн таслах ажиллагааны ур чадварыг дээшлүүлэх, ёс зүйн хэм хэмжээг сахих чадварыг хэвшүүлэх, гишүүд мэдлэг туршлагаа солилцоход дэмжлэг үзүүлэх зорилгоор сургалт, зөвлөгөөн, хэлэлцүүлэг зохион байгуулах, гарын авлага, ном сэтгүүл хэвлэн гаргах” чиглэлээр төлөвлөсөн 3 ажлыг бүрэн хийж гүйцэтгэсэн байна. Үүнд:</w:t>
      </w:r>
    </w:p>
    <w:p w14:paraId="511E365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2.2.1. Удирдах зөвлөлийн 2023 оны 04 дүгээр сарын 17-ны өдрийн 06 дугаар тогтоолоор “Шударга ёсны хэмжүүр” сэтгүүлийн зөвлөлд өөрчлөлт оруулсан ба сэтгүүлийн эрхлэгчээр Шүүгчдийн холбооны гүйцэтгэх захирал (Ph.D), дэд профессор М.Наранчимэг,гишүүдэд Улсын дээд шүүхийн захиргааны танхимын шүүгч, (LL.D) Г.Банзрагч, Холбооны Удирдах зөвлөлийн гишүүн, УДШ-ийн Иргэний танхимын шүүгч Н.Баярмаа (LL.D), Холбооны Тэргүүн, НИХДЗШШ-ийн Ерөнхий шүүгч (LL.D), дэд профессор Ж.Оюунтунгалаг, Холбооны Удирдах зөвлөлийн гишүүн,  (Dr) Ц.Эрдэнэчимэг, СХД-ийн ЭХАШШ-ийн шүүгч, Магистр Г.Ганбаатар, СХД-ийн ИХАШШ-ийн шүүгч, Магистр Б.Мандалбаяр нарыг сонгож, эх бэлтгэгчээр Д.Энхбаярыг ажиллуулан, улмаар сэтгүүлийн зөвлөлийн болон удирдах зөвлөлийн гишүүдэд чиг үүргийг хуваарилж, сэтгүүлд орох мэдээ, нийтлэлийг цуглуулах, эмхэтгэх, редакторлах, сэтгүүлийн зөвлөлийн гишүүдийн хариуцах асуудлыг тодорхой болгон хуваарилсан.</w:t>
      </w:r>
    </w:p>
    <w:p w14:paraId="0F1717F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2.2.2. Шударга ёсны хэмжүүр” сэтгүүлийн 28, 29 дэх дугаарыг цахимаар бэлтгэж холбооны сайтад байршуулсан.</w:t>
      </w:r>
    </w:p>
    <w:p w14:paraId="03FE7A2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2.2.3. Шүүхийн ерөнхий зөвлөлийн “Шүүх эрх мэдэл” эмхэтгэлд “Үйл явдлын хураангуй” нэрээр холбооны үйл ажиллагааг жилд 2 удаа хэвлүүлж ажиллажээ.</w:t>
      </w:r>
    </w:p>
    <w:p w14:paraId="54A1F35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2.3. Холбооны дүрмийн 3.1.3-д заасан “Шүүхийн бие даасан, шүүгчийн хараат бус байдлыг хангах асуудлаар эрдэм шинжилгээний бага хурал, сургалт, хэлэлцүүлэг, зөвлөгөөн, хэвлэл мэдээллийн хурал зохион байгуулах” чиглэлээр төлөвлөсөн 3 ажлыг бүрэн хэрэгжүүлсэн байна. Үүнд:</w:t>
      </w:r>
    </w:p>
    <w:p w14:paraId="6400B55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2.3.1. Шүүхийн үйл ажиллагааг олон нийтэд таниулах, хуульч мэргэжлийн талаар мэдээлэл олгох, шүүгч мэргэжлийн нэр хүндийг өсгөн, үнэ цэнийг ойлгуулах зорилгын хүрээнд “ШИНЭ ҮЕ, НЭЭЛТТЭЙ ШҮҮХ” төслийг хэрэгжүүлж ерөнхий боловсролын сургуулийн ахлах ангийн сурагчдыг хамруулсан.</w:t>
      </w:r>
    </w:p>
    <w:p w14:paraId="0A39533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2.3.2. Холбооноос санаачилгаар Шүүхийн ерөнхий зөвлөл, Хэвлэлийн хүрээлэнтэй хамтран 2023 оны 05 дугаар сарын 17, 2023 оны 11 дүгээр сарын 05-ны өдрүүдэд шүүхийн олон нийттэй харилцах ажилтнуудад зориулсан 2 удаагийн сургалтыг зохион байгуулж, нийслэл дүүргийн шүүхийн олон нийттэй харилцах мэргэжилтэн, үйлчилгээний хэлтсийн дарга нийт 50 гаруй ажилтан танхимаар, 70 гаруй ажилтныг цахимаар хамруулсан ба орон нутгийн олон нийттэй харилцах хэлтсийн мэргэжилтнүүдэд зориулсан цахим сургалтыг дангаар 2023 оны 05 дугаар сарын 26-ны өдөр зохион байгуулсан. </w:t>
      </w:r>
    </w:p>
    <w:p w14:paraId="543A874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“Хараат бус Шүүхийн үйл ажиллагааны онцлог, олон улсын чиг хандлага зэрэгтэй жишин харьцуулж, олон чухал асуудлаар сэтгүүлч эрэл хайгуул хийж, өөрийн мэдээллийн сувгаар дамжуулан олон нийтэд хүргэж ажиллах” зорилгын хүрээнд Холбооны Олон нийттэй харилцах дэд хорооны санаачилгаар Улсын дээд шүүхийн дэргэдэх Шүүхийн сургалт, судалгаа, мэдээллийн хүрээлэн, Шүүхийн ерөнхий зөвлөлийн Олон нийттэй харилцах хэлтэс, Хэвлэлийн хүрээлэн зэрэг байгууллагатай хамтран “Шүүхийн сэтгүүлчийг мэргэшүүлэх” сургалтыг 2023 оны 10 дугаар сарын 05-ны өдөр зохион байгуулж, уг сургалтад хэвлэл мэдээллийн байгууллагын сэтгүүлчид, Хууль зүйн үндэсний хүрээлэн, Улсын их хурлын Тамгын газрын ХМОНХ газар, Сэтгүүл зүйн багш, судлаач зэрэг 20 гаруй мэдээллийн ажилтнуудыг хамруулжээ.</w:t>
      </w:r>
    </w:p>
    <w:p w14:paraId="646472E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2.3.3. Шүүгчдийн нийгмийн асуудлыг дэмжих, хараат бус, бие даасан байдлыг хангах чиглэлийн хүрээнд УЗ-ийн гишүүн Ц.Мөнхтулга, Ц.Эрдэнэчимэг, гүйцэтгэх захирал М.Наранчимэг нар 2023 оны 06 дугаар сарын 16-ны өдөр ШЕЗ-ийн  дарга Р.Онончимэг болон хараат бус байдал, ОНХ ажлын алба, хэлтсийг хариуцан ажиллаж байгаа шүүгч гишүүн А.Отгонцэцэг болон шүүгч гишүүн Л.Энхбилэг, гишүүн Д.Зүмбэрэллхам нартай уулзаж шүүгчдийн нийгмийн асуудлыг шийдвэрлэх асуудлаар болон бусад асуудлаар тухайлбал тэтгэврийн хэмжээ 80 хувь байх, сэтгэл зүйч эмч, орон сууцны квот, цалин нэмэгдүүлэх, илүү цагийн хөлс тооцох, ачаалал тооцох, урамшуулах олгох,  сэлгэн ажиллуулах, шилжүүлэн ажиллуулах зэрэг асуудлаар санал солилцож, тодорхой хариултыг авсан байна.</w:t>
      </w:r>
    </w:p>
    <w:p w14:paraId="7C98E60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 Холбооны дүрмийн  3.1.4-д заасан “Гадаад дотоод ижил зорилго бүхий байгууллагатай харилцаа тогтоох, хамтран ажиллах, шүүгчдийн сургалт, айлчлалыг харилцан зохион байгуулах, түүнчлэн шүүгчид дээрх байдлаар харилцаа тогтоох, харилцан мэдээлэл туршлага солилцох, хамтран ажиллахад нь дэмжлэг үзүүлэх” чиглэлээр 5 ажлыг хийхээр төлөвлөснөөс дараах 4 ажлыг бүрэн хийж гүйцэтгэсэн байна.</w:t>
      </w:r>
    </w:p>
    <w:p w14:paraId="10BD79C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2.4.1. Сургалт  судалгаа, гадаад харилцааны чиглэлээр хамтрах Шүүгч нарын үйл ажиллагааг өргөжүүлэх ажлын хүрээнд “Шүүгч нарын  мэдлэг ур чадварыг дээшлүүлэх зорилгоор гадаадын шүүхийн үйл ажиллагаатай танилцах, туршлагаа хуваалцах, харилцан санал солилцох” зорилгоор Япон улсын шүүх болон хууль зүйн сургуулийн үйл ажиллагаатай танилцаж, Япон улсын үзэсгэлэнт, түүх соёлын дурсгалт газраар аялах хөтөлбөрийг амжилттай хэрэгжүүлсэн ба уг хөтөлбөрт оролцохоор нийт 40 гаруй шүүгч хүсэлтээ ирүүлсэн.</w:t>
      </w:r>
    </w:p>
    <w:p w14:paraId="4FF59C0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Хөтөлбөрт оролцохоор хүсэлтээ ирүүлсэн шүүгчдээс эхний ээлжинд холбооны гишүүн Д.Батцэцэг, Б.Сугаржав, Д.Мөнхтуяа, Э.Оюун-Эрдэнэ, Т.Жавхлантөгс, М.Оюунцэцэг Т.Ганчимэг, Т.Алтантуяа, С.Өлзий-Отгон, Г.Энхцэцэг нарын 10 шүүгч  2023.12.08-ны өдрөөс 2023.12.15-ны өдрүүдэд Токио хотын Үндэсний парламентын ордон болон Токио хотын тойргийн, дүүргийн шүүхүүдтэй танилцаж, Кэйогийн Их сургуульд “Эрх зүй ба хөгжил” сэдэвт семинарт оролцон улмаар Токио хотын Эзэн хааны ордон бусад түүх соёлын дурсгалт газраар аялан хөтөлбөрт амжилттай оролцоод иржээ.</w:t>
      </w:r>
    </w:p>
    <w:p w14:paraId="1C6FEFD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Тайваний Тайбэй хотод 2023.09.16-ны өдрөөс 2023.09.21 өдрүүдэд болсон Олон Улсын Шүүгчдийн Холбооны 65 дугаар Их хуралд Монголын Шүүгчдийн Холбооны гишүүн Ц.Эрдэнэчимэг, Ц.Мөнхтулга, А.Сарантуяа, Б.Адьяасүрэн, Х.Энхзаяа,  Г.Золбоо нарын шүүгчид төлөөлөгчөөр оролцсон байна.</w:t>
      </w:r>
    </w:p>
    <w:p w14:paraId="0D500A0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2.4.2. Шүүгчдийн мэдлэг, ур чадварыг оюутан залууст өвлүүлэх, шавь бэлтгэх, практик дадлага эзэмшүүлэх, Монголын шүүгчдийн холбоог бүх талаар дэмжих оюутан залуусыг оролцоотой клуб байгуулах шүүх, хууль эрх зүйн чиглэлээр суралцаж буй оюутан залуусын дунд уралдаан тэмцээн, хэлэлцүүлэг, сургалт хамтран зохион байгуулах зорилгын хүрээнд “Шихихутуг” Их сургуультай хамтран “Mentor ship” хөтөлбөрийг хэрэгжүүлж 2022-2023 оны хичээлийн жилд 18 багш тус сургуулийн оюутнуудад практик судлалын хичээл заасан бол 2023-2024 оны хичээлийн жилд анхан болон давж заалдах шатны эрүүгийн 6, иргэний 15, захиргааны 11 нийт 32 шүүгч-багш 396 өдөр, эчнээ ангийн оюутнуудад “процессийн хуулийн хэрэглээ, шүүхийн практик” сэдвээр хичээл зааж, хөтөлбөрийг амжилттай үргэлжлүүлж ажиллажээ.</w:t>
      </w:r>
    </w:p>
    <w:p w14:paraId="529CA37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2.4.3. АТГ-тай хамтран “Авлигатай тэмцэх үндэсний хөтөлбөр”-ийг хэрэгжүүлэх үйл ажиллагааны хүрээнд иргэд, шүүгч нарт, захиргааны ажилтанд зориулсан шүүхийн хараат бус, бие даасан байдлыг хангуулах, авилгаас ангид байхад чиглэсэн 7 постер хийж хэвлүүлэн Холбооны 37 салбар хороо, ШЕЗ-ийн Тамгын газар, бүх шатны шүүхийн Тамгын газруудад түгээн байршуулж ажилласан. </w:t>
      </w:r>
    </w:p>
    <w:p w14:paraId="5E38545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2.4.4. Шүүгчдийн гадаад хэлний түвшинг сайжруулах төсөл хөтөлбөрт хамруулах, дадлагажуулах зорилгын хүрээнд Монгол дахь Америкийн Нэгдсэн Улсын Элчин сайдын яамны Олон нийттэй харилцах хэлтэст санал тавьж хэлэлцүүлэг хийсний үндсэн Америкийн Нэгдсэн Улсын Засгийн газрын дэмжлэгтэйгээр хэрэгждэг “Фулбрайт англи хэлний туслах багшийн хөтөлбөр”-ийг “Шихихутуг” Их сургуультай хамтран хэрэгжүүлж, зохион байгуулахаар болсон байна.</w:t>
      </w:r>
    </w:p>
    <w:p w14:paraId="320953D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Хийхээр төлөвлөсөн ажлаас АНУ-ын Элчин сайдын яамтай  хамтран ажиллаж Америкийн нэгдсэн улсын төрийн департментаас зохион байгуулдаг “АНУ-д төгсөгчдөө дэмжих” хөтөлбөрт хамрагдах зорилгоор “Ярьж буй хууль” холбооны санаачилсан теле нэвтрүүлгийн нэр дээр төсөл бичих ажил биелэгдээгүй /АНУ-ын Элчин сайдын яаманд төслийн загварыг илгээсэн боловч хариу ирүүлээгүй/ байна.</w:t>
      </w:r>
      <w:r>
        <w:rPr>
          <w:rFonts w:ascii="Arial" w:hAnsi="Arial" w:cs="Arial"/>
          <w:color w:val="000000" w:themeColor="text1"/>
          <w:szCs w:val="24"/>
          <w:lang w:val="mn-MN"/>
          <w14:textFill>
            <w14:solidFill>
              <w14:schemeClr w14:val="tx1"/>
            </w14:solidFill>
          </w14:textFill>
        </w:rPr>
        <w:tab/>
      </w:r>
    </w:p>
    <w:p w14:paraId="2AE25A1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2.5. Холбооны дүрмийн  3.1.5-д заасан “Гишүүдийнхээ үйл ажиллагааг хэвлэл мэдээллийн хэрэгслээр таниулах, энэ чиглэлээр хэвлэл, мэдээллийн байгууллагатай харилцаа тогтоох, хамтран ажиллахад дэмжлэг үзүүлэх” чиглэлээр 4 ажлыг төлөвлөснөөс дараах 2 ажлыг хэрэгжүүлжээ. Үүнд:</w:t>
      </w:r>
    </w:p>
    <w:p w14:paraId="48A5F46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2.5.1. Иргэд олон нийтэд шүүхийн үйл ажиллагааг ойртуулах, иргэдэд эрх зүйн мэдлэг олгох зорилгын хүрээнд 10 удаагийн “Ярьж буй хууль” контентийг бэлтгэн “ТВ9”, “ТМ24”, “Өлзий”, “Соён гэгээрүүлэгч” зэрэг телевиз, Сэлэнгэ болон Архангай аймгийн орон нутгийн  телевиз, Шүүхийн ерөнхий зөвлөлийн вэб сайт, холбооны вэб сайт, пэйж хуудас, ютүүб зэрэг мэдээллийн хэрэгслээр дамжуулж олон нийтэд хүргэж ажиллажээ.</w:t>
      </w:r>
    </w:p>
    <w:p w14:paraId="219EC08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“Ярьж буй хууль” контентод эрүүгийн эрх зүйн чиглэлээр Б.Батцэрэн /УДШ-ийн Эрүүгийн хэргийн танхимын шүүгч/, Б.Зориг /НЭХДЗШШ ерөнхий шүүгч/, Ч.Очмандах /НЭХДЗШШ-ийн шүүгч/, Б.Батаа /СХД-ийн Эрүүгийн хэргийн анхан шатны шүүхийн шүүгч/, иргэний эрх зүйн чиглэлээр Д.Цолмон УДШ-ийн Иргэний хэргийн танхимын шүүгч/, Б.Мандалбаяр /БЗД-ийн Иргэний хэргийн анхан шатны шүүхийн шүүгч/, Ж.Байгалмаа /ЧД-ийн Иргэний хэргийн анхан шатны шүүхийн шүүгч/, Т.Энхтуяа /СБД-ийн Иргэний хэргийн анхан шатны шүүхийн шүүгч/, захиргааны эрх зүйн чиглэлээр Д.Мөнхтуяа УДШ-ийн Захиргааны хэргийн танхимын тэргүүн, шүүгч/А.Түвшинтулга /Архангай аймаг дахь ЗХАШШ-ийн шүүгч/ нарын 10 шүүгч зочин оролцогчдын хамтаар оролцжээ.</w:t>
      </w:r>
    </w:p>
    <w:p w14:paraId="624DE1F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2.5.2. “Монгол ТВ” телевизтэй хамтран “Өглөө” хөтөлбөрийн “Хуулийн буланд” ярилцлагын шууд нэвтрүүлэгт Ц.Мөнхтулга, Н.Оюунтуяа, Ц.Цэрэндулам, О.Чулуунчимэг нарын 4 шүүгч оролцож иргэдэд эрх зүйн мэдээлэл өгсөн байна. </w:t>
      </w:r>
    </w:p>
    <w:p w14:paraId="60E2035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Шүүгч нарт зориулсан мэргэжлийн үйл ажиллагааг дэмжих сонсдог подкаст бэлтгэх, “Шүүгч сайн сайхны төлөө” ахмад шүүгчидтэй теле ярилцлагыг хийх гэсэн 2 ажил биелэгдээгүй байна. </w:t>
      </w:r>
    </w:p>
    <w:p w14:paraId="59A7E9B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2.6. Холбооны дүрмийн 3.1.6-д заасан “Шүүгчдийг боловсрол, мэдлэгээ дээшлүүлэх бололцоогоор хангагдахад дэмжлэг, туслалцаа үзүүлэх, шаардлагатай бол тэднийг холбогдох байгууллагад тодорхойлох, төлөөлөх” чиглэлээр “Холбооны гишүүдийн олон нийттэй харилцах харилцаа, ярих ур чадварыг нэмэгдүүлэх чиглэлээр сургалтад хамруулах”, “Шүүгчдийг холбооноос зохион байгуулах  үйл ажиллагаанд орон нутгийн шүүхийн шүүгчдийг  тэгш, хүртээмжтэй оролцуулахад анхаарч ажиллах” гэсэн 2 ажлыг төлөвлөсөн боловч төлөвлөгөөний дагуу хийгдсэн ажлын талаар мэдээлэл байхгүй тул биелэгдээгүй гэж үзлээ.</w:t>
      </w:r>
    </w:p>
    <w:p w14:paraId="19BCFC2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2.7. Холбооны дүрмийн  3.1.7-д заасан “Шүүгчдийн хууль ёсны эрх, ашиг сонирхлыг хамгаалах ажлыг хуулийн дагуу зохион байгуулах, шаардлагатай бол гишүүдийн талаарх мэдээллийг цаг тухайд нь судалж, тухайн гишүүний хүсэлтийг үндэслэн хариу мэдээлэх” чиглэлээр нийт 5 ажлыг хийхээр төлөвлөснөөс 4 ажлыг хийж гүйцэтгэсэн.  Үүнд:</w:t>
      </w:r>
    </w:p>
    <w:p w14:paraId="0222174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2.7.1. Шүүгчдийн холбоо, ШЕЗ-тэй хамтарсан ажлын хэсгийн хүрээнд “Нөлөөллийн мэдүүлгийн үр нөлөө, шийдвэрлэлтийг үр дүнтэй болгох” ажлын хүрээнд </w:t>
      </w:r>
    </w:p>
    <w:p w14:paraId="70E3874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ШЕЗ, Шүүгчдийн холбоо хамтарсан ажлын хэсгийг байгуулж, уг ажлын хэсэгт Удирдах зөвлөлийн гишүүн УДШ-ийн шүүгч, Эрүүгийн хэргийн танхимын тэргүүн Ч.Хосбаяр, БГД-ийн ИХАШШ-ийн шүүгч Ч.Батчимэг, Дундговь аймгийн ЗХАШШ-ийн шүүгч Б.Сугиржав нарын 6 шүүгч ажиллахаар сонгогдож, Шүүхийн ерөнхий зөвлөлтэй хамтарсан “Нөлөөллийн мэдүүлэг хөтлөлт, цаашид анхаарах асуудал” сэдэвт хэлэлцүүлгийг 2023 оны 12 дугаар сарын 06-ны өдөр 60 гаруй шүүгчийг хамруулан цахим болон танхимаар зохион байгуулжээ.</w:t>
      </w:r>
    </w:p>
    <w:p w14:paraId="63C8DCF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2.7.2. МШХ, ШСХ, ШЕЗ, МХХ-той хамтран Шүүгчдийн эрх ашгийг хамгаалах чиглэлээр хамтран ажиллах зохион байгуулж, шүүгчийн хараат бус байдлыг хангах ажлын хүрээнд Холбоонд хандсан нэр бүхий 11 шүүгчийг төлөөлөн шүүхийн ерөнхий зөвлөлд холбогдуулан “эрх ашиг хохирсон буюу цалин хөлс буурсан гэх үндэслэлээр дутуу олгосон цалин хөлс гаргуулах нийгмийн болон эрүүл мэндийн даатгалыг нөхөн төлүүлж баталгаажилт хийлгэх тухай” нэхэмжлэн гаргаж, анхан болон давж заалдах шатны шүүхэд Холбооны итгэмжлэн төлөөлөгчөөр М.Наранчимэг оролцож 2 шатны шүүх нэхэмжлэлийг хангаж шийдвэрлэсэн байна.</w:t>
      </w:r>
    </w:p>
    <w:p w14:paraId="2BD21FE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2.7.3. Шүүгчдийн холбооны дэргэд “Ёс зүйн хороо” байгуулах эсэх талаарх хэлэлцүүлгийг 2023 оны 01 дүгээр сарын 13-ны өдөр зохион байгуулж, хэлэлцүүлэгт шүүгчдийн 10 гаруй төлөөлөл оролцсон ба улмаар Канад Улсын Засгийн газрын дэмжлэгээр ШЕЗ-тэй хамтарсан төсөл хэрэгжүүлж “Шүүгчийн ёс зүйн зөвлөх” хороог байгуулсан. Уг хороонд Б.Батцэрэн /УДШ-ийн Эрүүгийн танхимын шүүгч/, Л.Алтан /Увс аймаг дахь ЭИХДЗШШ-ийн шүүгч/, Г.Давааренчин /Сэлэнгэ аймаг дахь ЭИХДЗШШ-ийн шүүгч/, Д.Дэнсмаа /Хэнтий аймаг дахь ЭИХДЗШШ-ийн Ерөнхий шүүгч/, Ц.Отгонцэцэг /Дундговь аймаг дахь ЭИХДЗШШ-ийн Ерөнхий шүүгч/, Н.Одонтуул /БЗД-ийн ЭХАШШ-ийн Ерөнхий шүүгч/, Н.Оюунтуяа /СБД-ийн ИХАШШ-ийн Ерөнхий шүүгч/, Б.Дашдондов /СХД-ийн ЭХАШШ-ийн Ерөнхий шүүгч/ нарын 9 шүүгч сонгогдон, шүүгч нарт ёс зүйн асуудлаар зөвлөн, дэмжлэг үзүүлэн ажилласан байна.    </w:t>
      </w:r>
    </w:p>
    <w:p w14:paraId="371E22B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Мөн уг төслийн хүрээнд 2023 оны 11 дүгээр сард зохион байгуулагдсан Канадын Шүүгчдийн Ёс зүйн хорооны үйл ажиллагаатай танилцах айлчлалд Улсын дээд шүүхийн Захиргааны хэргийн танхимын тэргүүн шүүгч Д.Мөнхтуяа, Удирдах зөвлөлийн гишүүн, Нийслэлийн Эрүүгийн хэргийн давж заалдах шатны шүүхийн шүүгч Ц.Оч нар оролцож туршлага судлаад иржээ. </w:t>
      </w:r>
    </w:p>
    <w:p w14:paraId="1A271C8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2.7.4. Бодит мэдээлэлд үндэслэн шүүгчдийн эрх ашгийг хамгаалах чиглэлээр мэдээ, нийтлэл гаргах, олон нийтэд үнэн бодит мэдээлэл өгөх, залруулах ажлын хүрээнд олон нийтийн цахим сүлжээ болох Фэйсбүүкийн “Legal Window of Mongolia” клуб хуудаст шүүх, шүүгчийн ажлын ачааллын талаар Тамир Энхтуул хаягаас бичсэн бичвэрийн талаар хуульчийн ёс зүйн дүрэмд нийцэж байгаа эсэх талаар холбогдох дүгнэлт гаргуулахаар Хуульчдын холбооны Ёс зүйн хороонд албан ёсоор хандаж, холбогдох арга хэмжээг авч, хариуг Холбоонд мэдэгдэхийг хүссэн 2023 оны 10 дугаар сарын 03-ны өдрийн “Тодруулга, хүсэлт гаргах тухай” 33 дугаар албан бичгийг Шүүхийн ерөнхий зөвлөлийн Шүүгчийн хараат бус байдал, Хууль ёсны ашиг сонирхлыг хамгаалах албанд Холбооны гүйцэтгэх захирлаас хүргүүлэн ажилласан байна.</w:t>
      </w:r>
    </w:p>
    <w:p w14:paraId="697F250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Шүүгчдийн холбоо, ШСХ, ШЕЗ, УДШ-ийн сургалт, судалгаа, мэдээллийн хүрээлэнтэй хамтран шүүгчдийн сахилга , нийгмийн хариуцлагыг тодорхойлох ажлын хүрээнд “Шүүхийн тухай хуулийн 50 дугаар зүйлийн 50.1.23 дахь хэсэгт заасан асуудлаар шүүгчийн нийтлэг эрх ашиг, нэр хүндийг хөндөж байгаа асуудлаар судалгаанд үндэслэсэн бодит үр дүн гаргах ажил зохион байгуулах” ажлыг төлөвлөсөн боловч хэрэгжүүлээгүй байна.</w:t>
      </w:r>
    </w:p>
    <w:p w14:paraId="4DBCC5F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2.8. Холбооны дүрмийн  3.1.8-д заасан “гишүүддээ сэтгэл санааны болон эд материалын туслалцаа үзүүлэх” чиглэлээр нийт 4 ажлыг хийхээр төлөвлөгөөнд тусгаж 2 ажлыг хийж гүйцэтгэсэн. Үүнд:</w:t>
      </w:r>
    </w:p>
    <w:p w14:paraId="5E03DD6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2.8.1. Шүүгчдийн холбооны гишүүн шүүгч нарт бэлэг дурсгалын зүйл урамшуулал гардуулах ажлыг зохион байгуулах, Шүүхүүдийн дунд спортын арга хэмжээ зохион байгуулахад дэмжлэг үзүүлэх төлөвлөгөөний дагуу Шүүгчдийн холбооны Салбар хороодын тэргүүн нар, ШЕЗ, Улаанбаатар хот дахь Шүүхийн Тамгын газруудтай хамтран ШЕЗ-ийн 30 жилийн ойн хүрээнд спортын арга хэмжээг зохион байгуулан, спортын арга хэмжээнд оролцсон 12 шүүгч, Нийслэлийн эрүүгийн давж заалдах шатны шүүх-2023 “Спорт өдөрлөг” арга хэмжээнд оролцсон 11 гишүүн шүүгч тус бүрд хүндэтгэл үзүүлж, 2.067.700 төгрөгийн үнэ бүхий дурсгалын зүйлээр урамшуулсан.</w:t>
      </w:r>
    </w:p>
    <w:p w14:paraId="5551097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Мөн 2023 онд Монгол Улсын Ерөнхийлөгчийн зарлигаар тэтгэвэрт гарах эрх үүссэн 15 шүүгчид хүндэтгэл үзүүлж тус бүр 200.000 төгрөг, холбооны лого бүхий дурсгалын зүйл гардуулсан ба УЗ-ийн 2023 оны 04 дугаар сарын 17-ны 08 дугаар тогтоолоор баталсан “Шүүгчид дэмжлэг үзүүлэх журам”-д зааснаар орон нутгийн 1 шүүгчид 300,000, нэг шүүгчид 200,000 төгрөгийн дэмжлэг, нийт 4,085,000 төгрөгийг дэмжлэг үзүүлж ажиллажээ.</w:t>
      </w:r>
    </w:p>
    <w:p w14:paraId="20E3EBC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2.8.2. Орон нутгийн шүүгчдийг Улаанбаатар хотод эрүүл мэндийн үзлэгт нэгдсэн журмаар хамруулах ШЕЗ-өөс даатгалын компанитай байгуулсан гэрээний нөхцөлийг анхаарч, шүүгчийн эрх зүйн байдал ШЕЗ-д албан бичиг хүргүүлэх, санал солилцох, хүсэлтээ уламжлах үр дүнд хүрэх зорилгын хүрээнд нийт шүүгчдийг эрүүл мэндийн урьдчилсан сэргийлэх үзлэгт хамруулах, Холбооны гишүүдэд сэтгэл санааны дэмжлэг үзүүлэх зорилгоор эрүүл мэндийн даатгалаар сувиллын газарт амруулахад эрүүл мэндийн байгууллагуудтай хамтран ажиллах зэрэг төлөвлөсөн боловч хэрэгжээгүй.</w:t>
      </w:r>
    </w:p>
    <w:p w14:paraId="62D9D05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Харин Булган аймгийн салбар хорооноос шүүгч гишүүдээ Орхон аймгийн “Тайхар” эмнэлэгт эрүүл мэндийн урьдчилсан сэргийлэх үзлэгт хамруулах хүсэлт ирүүлснийг Холбооны ажлын албанаас тухайн эмнэлэгт албан бичгээр уламжилж ажилласан байна.</w:t>
      </w:r>
    </w:p>
    <w:p w14:paraId="591A94A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2.9. Холбооны дүрмийн  3.1.9-д заасан “Хууль, дүрэмд заасан бөгөөд Төрийн бус байгууллагад зөвшөөрөгдсөн бусад үйл ажиллагааны хэлбэр” чиглэлээр Монголын шүүгчдийн холбооны татвар хуримтлалыг шилэн данстай болгох, санхүүгийн орлого зарлагыг хянах, бүх шүүгч нарыг нэрсийн жагсаалтаар татвар төлсөн эсэхээр гаргах ажлыг төлөвлөсөн ба Шүүгчдийн холбооны гишүүнчлэлийн татвар бүрдүүлэлтийг салбар хороод, шүүгч тус бүрийн нэрсээр drive-дэх бүртгэлд татвар төлөлтийг хөтлөх нэгдсэн бүртгэлтэй болж ажлын алба бүртгэлжүүлж ажилласан байна.</w:t>
      </w:r>
    </w:p>
    <w:p w14:paraId="6BC514C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2BB98F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Бусад үйл ажиллагааны талаар:</w:t>
      </w:r>
    </w:p>
    <w:p w14:paraId="71E756A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Холбооны Удирдах зөвлөлийн 2023 оны 10 дугаар сарын 13-ны өдрийн 13/03 дугаар тогтоолоор холбооны гишүүнчлэлээ хадгалах тухай хүсэлт гаргасан ахмад шүүгчдийг холбооны гишүүнээр бүртгэж, А.Мөнхзул, В.Жавхлан, Ч.Ичинхорлоо, Д.Оюунчулуун, Л.Оюунчимэг, Т.Туяа, Д.Наранчимэг, Б.Нармандах, М.Наранцэцэг, Ж.Цэнгэл, Ж.Эрдэнэчимэг, Н.Балжмаа, Л.Оюун нарын нийт 13 ахмад шүүгчээс бүрдсэн “Шүүгчийн ахмадын хороо”-г байгуулж, мөн тогтоолоор нэр бүхий 13 ахмад шүүгчийн холбооны гишүүний татварыг 50 хувиар чөлөөлөхөөр шийдвэрлэжээ.</w:t>
      </w:r>
    </w:p>
    <w:p w14:paraId="52F41D3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Ахмадын дэд хорооны гишүүд холбооны татвараа татвараа улирлаар төлсөн байна.</w:t>
      </w:r>
    </w:p>
    <w:p w14:paraId="7A126C2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Монголын Шүүгчдийн холбооны 2019-2023 оны баримт бичгүүдийг мэргэжлийн архивчийн зөвлөмжөөр архивын нэгж үүсгэн хадгалах ажлыг хийж гүйцэтгэсэн.</w:t>
      </w:r>
    </w:p>
    <w:p w14:paraId="2FCCCAF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Мэргэжлийн номын фонд үүсгэж гишүүн шүүгчдэд гэрээр ном олгох үйлчилгээг эхлүүлжээ.</w:t>
      </w:r>
    </w:p>
    <w:p w14:paraId="5E937704">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5A49B60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ГУРАВ:</w:t>
      </w:r>
      <w:r>
        <w:rPr>
          <w:rFonts w:ascii="Arial" w:hAnsi="Arial" w:cs="Arial"/>
          <w:color w:val="000000" w:themeColor="text1"/>
          <w:szCs w:val="24"/>
          <w:lang w:val="mn-MN"/>
          <w14:textFill>
            <w14:solidFill>
              <w14:schemeClr w14:val="tx1"/>
            </w14:solidFill>
          </w14:textFill>
        </w:rPr>
        <w:t xml:space="preserve"> Эд хөрөнгө, санхүүжилт, хөрөнгийн зарцуулалт, санхүүгийн тайлангийн талаар</w:t>
      </w:r>
    </w:p>
    <w:p w14:paraId="212F5683">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38249A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3.1. “Монголын шүүгчдийн холбоо”-ны санхүүгийн хагас, бүтэн жилийн тайлан болон 2023 оны /1-12 сар/ гэсэн бүтэн жилийн касс, харилцахын баримтууд, санхүүгийн, татварын тайлангууд” 271 хуудас бүхий хадгаламжийн баримтаас хяналтын хугацаанд хамаарах мөнгөн хөрөнгө, хөрөнгийн зарцуулалтад хяналтыг хийж 1102099071 тоот дансны 2023 оны санхүүгийн гүйлгээ, мөнгөн хөрөнгийн зарцуулалт нь төрийн бус байгууллагын тухай хууль болон холбооны дүрэмд нийцэж байгаа эсэх, зарцуулалтын баримтууд нягтлан бодох бүртгэлийн анхан шатны баримт бичгийн бүрдлийг хангаж байгаа эсэхийг хянаж үзлээ. </w:t>
      </w:r>
    </w:p>
    <w:p w14:paraId="7850B41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мөнгөн хөрөнгийг зарцуулах эрхийг холбооны дүрмээр олгосон эрхийн дагуу гүйцэтгэх захирал хэрэгжүүлж ажилласан нь холбооны дүрэм болон төрийн бус байгууллагын тухай хуульд нийцсэн байна.</w:t>
      </w:r>
    </w:p>
    <w:p w14:paraId="4B1A563C">
      <w:pPr>
        <w:spacing w:after="0" w:line="276" w:lineRule="auto"/>
        <w:jc w:val="both"/>
        <w:rPr>
          <w:rFonts w:ascii="Arial" w:hAnsi="Arial" w:cs="Arial"/>
          <w:color w:val="000000" w:themeColor="text1"/>
          <w:szCs w:val="24"/>
          <w:lang w:val="mn-MN"/>
          <w14:textFill>
            <w14:solidFill>
              <w14:schemeClr w14:val="tx1"/>
            </w14:solidFill>
          </w14:textFill>
        </w:rPr>
      </w:pPr>
    </w:p>
    <w:p w14:paraId="4C6B215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3.2. “Монголын шүүгчдийн холбоо” ТББ нь голомт банкинд 1102099071 тоот харилцах дансыг эзэмшдэг ба уг дансанд гишүүдийн татвар, хандивыг төвлөрүүлдэг, хяналтын хугацаанд холбооны мөнгөн хөрөнгийн эх үүсвэр нь шүүгч гишүүдийн татварын орлого болон төсөл хэрэгжүүлэх зорилгоор төрийн болон төрийн бус байгууллага, гадаад улсын шүүхээс олгосон хандив зэрэг мөнгөн хөрөнгө, бусад орлогоос бүрдсэн байна.</w:t>
      </w:r>
    </w:p>
    <w:p w14:paraId="6B6767C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голомт банк дахь 102099071 тоот дансны 2023 оны эхний үлдэгдэл 25,507,405.30  /хорин таван сая таван зуун долоон мянга дөрвөн зуун таван төгрөг гучин мөнгө/ төгрөг байсан ба, жилийн туршид шүүгч гишүүдийн татвараар 51,782,000.00  /тавин нэгэн сая долоон зуун наян хоёр мянган/ төгрөгийн орлогыг, бусад орлого 20,562,617.31 /хорин сая таван зуун жаран хоёр төгрөг зургаан зуун арван долоон төгрөг гучин нэгэн мөнгө/ төгрөг, нийт 97,852,022.61 /ерэн долоон сая найман зуун тавин хоёр мянга хорин хоёр төгрөг жаран нэгэн мөнгө/ төгрөгийн мөнгөн хөрөнгийг татан төвлөрүүлж, 66,033,620.20 /жаран зургаан сая гучин гурван мянга зургаан зуун хорин төгрөг хорин мөнгө/ төгрөгийг зарлагдаж хугацааны эцэст буюу 2023 оны 12 дугаар сарын 31-ний өдрийн дансны эцсийн үлдэгдэл 31,818,402.41 /гучин нэгэн мянга найман зуун найман мянга дөрвөн зуун хоёр төгрөг дөчин нэгэн мөнгө/ төгрөг байжээ.</w:t>
      </w:r>
    </w:p>
    <w:p w14:paraId="7905DF6A">
      <w:pPr>
        <w:spacing w:after="0" w:line="276" w:lineRule="auto"/>
        <w:jc w:val="both"/>
        <w:rPr>
          <w:rFonts w:ascii="Arial" w:hAnsi="Arial" w:cs="Arial"/>
          <w:color w:val="000000" w:themeColor="text1"/>
          <w:szCs w:val="24"/>
          <w:lang w:val="mn-MN"/>
          <w14:textFill>
            <w14:solidFill>
              <w14:schemeClr w14:val="tx1"/>
            </w14:solidFill>
          </w14:textFill>
        </w:rPr>
      </w:pPr>
    </w:p>
    <w:p w14:paraId="7158CB5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bCs/>
          <w:color w:val="000000" w:themeColor="text1"/>
          <w:szCs w:val="24"/>
          <w:lang w:val="mn-MN"/>
          <w14:textFill>
            <w14:solidFill>
              <w14:schemeClr w14:val="tx1"/>
            </w14:solidFill>
          </w14:textFill>
        </w:rPr>
        <w:t xml:space="preserve">  25,507,405.30</w:t>
      </w:r>
      <w:r>
        <w:rPr>
          <w:rFonts w:ascii="Arial" w:hAnsi="Arial" w:cs="Arial"/>
          <w:color w:val="000000" w:themeColor="text1"/>
          <w:szCs w:val="24"/>
          <w:lang w:val="mn-MN"/>
          <w14:textFill>
            <w14:solidFill>
              <w14:schemeClr w14:val="tx1"/>
            </w14:solidFill>
          </w14:textFill>
        </w:rPr>
        <w:t xml:space="preserve"> </w:t>
      </w:r>
      <w:r>
        <w:rPr>
          <w:rFonts w:ascii="Arial" w:hAnsi="Arial" w:eastAsia="Times New Roman" w:cs="Arial"/>
          <w:b/>
          <w:bCs/>
          <w:color w:val="000000" w:themeColor="text1"/>
          <w:szCs w:val="24"/>
          <w:lang w:val="mn-MN"/>
          <w14:textFill>
            <w14:solidFill>
              <w14:schemeClr w14:val="tx1"/>
            </w14:solidFill>
          </w14:textFill>
        </w:rPr>
        <w:t xml:space="preserve"> </w:t>
      </w:r>
      <w:r>
        <w:rPr>
          <w:rFonts w:ascii="Arial" w:hAnsi="Arial" w:eastAsia="Times New Roman" w:cs="Arial"/>
          <w:color w:val="000000" w:themeColor="text1"/>
          <w:szCs w:val="24"/>
          <w:lang w:val="mn-MN"/>
          <w14:textFill>
            <w14:solidFill>
              <w14:schemeClr w14:val="tx1"/>
            </w14:solidFill>
          </w14:textFill>
        </w:rPr>
        <w:t>(</w:t>
      </w:r>
      <w:r>
        <w:rPr>
          <w:rFonts w:ascii="Arial" w:hAnsi="Arial" w:cs="Arial"/>
          <w:bCs/>
          <w:color w:val="000000" w:themeColor="text1"/>
          <w:szCs w:val="24"/>
          <w:lang w:val="mn-MN"/>
          <w14:textFill>
            <w14:solidFill>
              <w14:schemeClr w14:val="tx1"/>
            </w14:solidFill>
          </w14:textFill>
        </w:rPr>
        <w:t>эхний үлдэгдэл</w:t>
      </w:r>
      <w:r>
        <w:rPr>
          <w:rFonts w:ascii="Arial" w:hAnsi="Arial" w:cs="Arial"/>
          <w:color w:val="000000" w:themeColor="text1"/>
          <w:szCs w:val="24"/>
          <w:lang w:val="mn-MN"/>
          <w14:textFill>
            <w14:solidFill>
              <w14:schemeClr w14:val="tx1"/>
            </w14:solidFill>
          </w14:textFill>
        </w:rPr>
        <w:t>)</w:t>
      </w:r>
      <w:r>
        <w:rPr>
          <w:rFonts w:ascii="Arial" w:hAnsi="Arial" w:eastAsia="Times New Roman" w:cs="Arial"/>
          <w:b/>
          <w:bCs/>
          <w:color w:val="000000" w:themeColor="text1"/>
          <w:szCs w:val="24"/>
          <w:lang w:val="mn-MN"/>
          <w14:textFill>
            <w14:solidFill>
              <w14:schemeClr w14:val="tx1"/>
            </w14:solidFill>
          </w14:textFill>
        </w:rPr>
        <w:t xml:space="preserve"> + 72,344,617.31</w:t>
      </w:r>
      <w:r>
        <w:rPr>
          <w:rFonts w:ascii="Arial" w:hAnsi="Arial" w:cs="Arial"/>
          <w:color w:val="000000" w:themeColor="text1"/>
          <w:szCs w:val="24"/>
          <w:lang w:val="mn-MN"/>
          <w14:textFill>
            <w14:solidFill>
              <w14:schemeClr w14:val="tx1"/>
            </w14:solidFill>
          </w14:textFill>
        </w:rPr>
        <w:t xml:space="preserve"> </w:t>
      </w:r>
      <w:r>
        <w:rPr>
          <w:rFonts w:ascii="Arial" w:hAnsi="Arial" w:eastAsia="Times New Roman" w:cs="Arial"/>
          <w:b/>
          <w:bCs/>
          <w:color w:val="000000" w:themeColor="text1"/>
          <w:szCs w:val="24"/>
          <w:lang w:val="mn-MN"/>
          <w14:textFill>
            <w14:solidFill>
              <w14:schemeClr w14:val="tx1"/>
            </w14:solidFill>
          </w14:textFill>
        </w:rPr>
        <w:t xml:space="preserve"> </w:t>
      </w:r>
      <w:r>
        <w:rPr>
          <w:rFonts w:ascii="Arial" w:hAnsi="Arial" w:eastAsia="Times New Roman" w:cs="Arial"/>
          <w:color w:val="000000" w:themeColor="text1"/>
          <w:szCs w:val="24"/>
          <w:lang w:val="mn-MN"/>
          <w14:textFill>
            <w14:solidFill>
              <w14:schemeClr w14:val="tx1"/>
            </w14:solidFill>
          </w14:textFill>
        </w:rPr>
        <w:t>(орлого)</w:t>
      </w:r>
      <w:r>
        <w:rPr>
          <w:rFonts w:ascii="Arial" w:hAnsi="Arial" w:eastAsia="Times New Roman" w:cs="Arial"/>
          <w:b/>
          <w:bCs/>
          <w:color w:val="000000" w:themeColor="text1"/>
          <w:szCs w:val="24"/>
          <w:lang w:val="mn-MN"/>
          <w14:textFill>
            <w14:solidFill>
              <w14:schemeClr w14:val="tx1"/>
            </w14:solidFill>
          </w14:textFill>
        </w:rPr>
        <w:t xml:space="preserve"> - </w:t>
      </w:r>
      <w:r>
        <w:rPr>
          <w:rFonts w:ascii="Arial" w:hAnsi="Arial" w:cs="Arial"/>
          <w:b/>
          <w:bCs/>
          <w:color w:val="000000" w:themeColor="text1"/>
          <w:szCs w:val="24"/>
          <w:lang w:val="mn-MN"/>
          <w14:textFill>
            <w14:solidFill>
              <w14:schemeClr w14:val="tx1"/>
            </w14:solidFill>
          </w14:textFill>
        </w:rPr>
        <w:t>66,033,620.20</w:t>
      </w:r>
      <w:r>
        <w:rPr>
          <w:rFonts w:ascii="Arial" w:hAnsi="Arial" w:cs="Arial"/>
          <w:color w:val="000000" w:themeColor="text1"/>
          <w:szCs w:val="24"/>
          <w:lang w:val="mn-MN"/>
          <w14:textFill>
            <w14:solidFill>
              <w14:schemeClr w14:val="tx1"/>
            </w14:solidFill>
          </w14:textFill>
        </w:rPr>
        <w:t xml:space="preserve">  </w:t>
      </w:r>
      <w:r>
        <w:rPr>
          <w:rFonts w:ascii="Arial" w:hAnsi="Arial" w:eastAsia="Times New Roman" w:cs="Arial"/>
          <w:b/>
          <w:bCs/>
          <w:color w:val="000000" w:themeColor="text1"/>
          <w:szCs w:val="24"/>
          <w:lang w:val="mn-MN"/>
          <w14:textFill>
            <w14:solidFill>
              <w14:schemeClr w14:val="tx1"/>
            </w14:solidFill>
          </w14:textFill>
        </w:rPr>
        <w:t xml:space="preserve">(зарлага) = </w:t>
      </w:r>
      <w:r>
        <w:rPr>
          <w:rFonts w:ascii="Arial" w:hAnsi="Arial" w:cs="Arial"/>
          <w:b/>
          <w:bCs/>
          <w:color w:val="000000" w:themeColor="text1"/>
          <w:szCs w:val="24"/>
          <w:lang w:val="mn-MN"/>
          <w14:textFill>
            <w14:solidFill>
              <w14:schemeClr w14:val="tx1"/>
            </w14:solidFill>
          </w14:textFill>
        </w:rPr>
        <w:t>31,818,402.41</w:t>
      </w:r>
      <w:r>
        <w:rPr>
          <w:rFonts w:ascii="Arial" w:hAnsi="Arial" w:cs="Arial"/>
          <w:color w:val="000000" w:themeColor="text1"/>
          <w:szCs w:val="24"/>
          <w:lang w:val="mn-MN"/>
          <w14:textFill>
            <w14:solidFill>
              <w14:schemeClr w14:val="tx1"/>
            </w14:solidFill>
          </w14:textFill>
        </w:rPr>
        <w:t xml:space="preserve"> </w:t>
      </w:r>
      <w:r>
        <w:rPr>
          <w:rFonts w:ascii="Arial" w:hAnsi="Arial" w:eastAsia="Times New Roman" w:cs="Arial"/>
          <w:b/>
          <w:bCs/>
          <w:color w:val="000000" w:themeColor="text1"/>
          <w:szCs w:val="24"/>
          <w:lang w:val="mn-MN"/>
          <w14:textFill>
            <w14:solidFill>
              <w14:schemeClr w14:val="tx1"/>
            </w14:solidFill>
          </w14:textFill>
        </w:rPr>
        <w:t xml:space="preserve"> (эцсийн үлдэгдэл)</w:t>
      </w:r>
    </w:p>
    <w:p w14:paraId="767D7662">
      <w:pPr>
        <w:spacing w:after="0" w:line="276" w:lineRule="auto"/>
        <w:jc w:val="both"/>
        <w:rPr>
          <w:rFonts w:ascii="Arial" w:hAnsi="Arial" w:cs="Arial"/>
          <w:color w:val="000000" w:themeColor="text1"/>
          <w:szCs w:val="24"/>
          <w:lang w:val="mn-MN"/>
          <w14:textFill>
            <w14:solidFill>
              <w14:schemeClr w14:val="tx1"/>
            </w14:solidFill>
          </w14:textFill>
        </w:rPr>
      </w:pPr>
    </w:p>
    <w:p w14:paraId="46338D34">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2023 оны орлогыг ангилбал:</w:t>
      </w:r>
    </w:p>
    <w:p w14:paraId="42BCEA9E">
      <w:pPr>
        <w:spacing w:after="0" w:line="276" w:lineRule="auto"/>
        <w:jc w:val="both"/>
        <w:rPr>
          <w:rFonts w:ascii="Arial" w:hAnsi="Arial" w:cs="Arial"/>
          <w:color w:val="000000" w:themeColor="text1"/>
          <w:szCs w:val="24"/>
          <w:lang w:val="mn-MN"/>
          <w14:textFill>
            <w14:solidFill>
              <w14:schemeClr w14:val="tx1"/>
            </w14:solidFill>
          </w14:textFill>
        </w:rPr>
      </w:pPr>
    </w:p>
    <w:p w14:paraId="64818A5C">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1. Шүүгч гишүүдийн татварын орлого /бүтэн жилийн турш/</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51,782,000.00 </w:t>
      </w:r>
    </w:p>
    <w:p w14:paraId="58A5D8E4">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 Данс ашигласаны капитал хүүний орлого</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121,174.51 </w:t>
      </w:r>
    </w:p>
    <w:p w14:paraId="6D7E8B20">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3. Сургалтын төлбөр-Улсын дээд шүүх</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4,800,000.00 </w:t>
      </w:r>
    </w:p>
    <w:p w14:paraId="2AAC44D6">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4. Канадын шүүхээс /МШХ-ны ээлжит бус хурлын зардалд/ 11,357,442.80 </w:t>
      </w:r>
      <w:r>
        <w:rPr>
          <w:rFonts w:ascii="Arial" w:hAnsi="Arial" w:cs="Arial"/>
          <w:color w:val="000000" w:themeColor="text1"/>
          <w:szCs w:val="24"/>
          <w:lang w:val="mn-MN"/>
          <w14:textFill>
            <w14:solidFill>
              <w14:schemeClr w14:val="tx1"/>
            </w14:solidFill>
          </w14:textFill>
        </w:rPr>
        <w:tab/>
      </w:r>
    </w:p>
    <w:p w14:paraId="2DD9831C">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5. Шүүгч гишүүний хандив</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100,000.00 /Нийслэлийн иргэний хэргийн давж заалдах шатны шүүхийн шүүгч Очмандах/</w:t>
      </w:r>
    </w:p>
    <w:p w14:paraId="0C8799F3">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6. буцаалт/ номын нээлттэй холбоотой/</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1,000,000.00 </w:t>
      </w:r>
    </w:p>
    <w:p w14:paraId="4929AB69">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7. буцаалт /билет/</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2,645,000.00 </w:t>
      </w:r>
    </w:p>
    <w:p w14:paraId="5EA1B475">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8. буцаалт /худалдан авалт/ 539,000.00  </w:t>
      </w:r>
    </w:p>
    <w:p w14:paraId="7C94DA1F">
      <w:pPr>
        <w:spacing w:after="0" w:line="276" w:lineRule="auto"/>
        <w:jc w:val="both"/>
        <w:rPr>
          <w:rFonts w:ascii="Arial" w:hAnsi="Arial" w:cs="Arial"/>
          <w:color w:val="000000" w:themeColor="text1"/>
          <w:szCs w:val="24"/>
          <w:lang w:val="mn-MN"/>
          <w14:textFill>
            <w14:solidFill>
              <w14:schemeClr w14:val="tx1"/>
            </w14:solidFill>
          </w14:textFill>
        </w:rPr>
      </w:pPr>
    </w:p>
    <w:p w14:paraId="7580CD7F">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2023 оны зарлагын тухайд:</w:t>
      </w:r>
      <w:r>
        <w:rPr>
          <w:rFonts w:ascii="Arial" w:hAnsi="Arial" w:cs="Arial"/>
          <w:color w:val="000000" w:themeColor="text1"/>
          <w:szCs w:val="24"/>
          <w:lang w:val="mn-MN"/>
          <w14:textFill>
            <w14:solidFill>
              <w14:schemeClr w14:val="tx1"/>
            </w14:solidFill>
          </w14:textFill>
        </w:rPr>
        <w:tab/>
      </w:r>
    </w:p>
    <w:p w14:paraId="69587340">
      <w:pPr>
        <w:pStyle w:val="32"/>
        <w:numPr>
          <w:ilvl w:val="0"/>
          <w:numId w:val="2"/>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Зайлшгүй зардал /ажлын албаны албан хэрэгцээ, цалин, татвар/</w:t>
      </w:r>
    </w:p>
    <w:p w14:paraId="014A50AB">
      <w:pPr>
        <w:pStyle w:val="32"/>
        <w:numPr>
          <w:ilvl w:val="0"/>
          <w:numId w:val="3"/>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олон улсын шүүгчдийн холбооны татварт</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1,369,084.00 </w:t>
      </w:r>
    </w:p>
    <w:p w14:paraId="1B05719C">
      <w:pPr>
        <w:pStyle w:val="32"/>
        <w:numPr>
          <w:ilvl w:val="0"/>
          <w:numId w:val="3"/>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датоком ххк contact@judge.mn, домэйн 2 эрхийн төлбөр 565,756.40 </w:t>
      </w:r>
      <w:r>
        <w:rPr>
          <w:rFonts w:ascii="Arial" w:hAnsi="Arial" w:cs="Arial"/>
          <w:color w:val="000000" w:themeColor="text1"/>
          <w:szCs w:val="24"/>
          <w:lang w:val="mn-MN"/>
          <w14:textFill>
            <w14:solidFill>
              <w14:schemeClr w14:val="tx1"/>
            </w14:solidFill>
          </w14:textFill>
        </w:rPr>
        <w:tab/>
      </w:r>
    </w:p>
    <w:p w14:paraId="3AE43E12">
      <w:pPr>
        <w:pStyle w:val="32"/>
        <w:numPr>
          <w:ilvl w:val="0"/>
          <w:numId w:val="3"/>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албан хэрэгцээний зардал 124,540.00 </w:t>
      </w:r>
    </w:p>
    <w:p w14:paraId="612E1A0E">
      <w:pPr>
        <w:pStyle w:val="32"/>
        <w:numPr>
          <w:ilvl w:val="0"/>
          <w:numId w:val="3"/>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утасны төлбөр 260,000.00 </w:t>
      </w:r>
    </w:p>
    <w:p w14:paraId="40AA879E">
      <w:pPr>
        <w:pStyle w:val="32"/>
        <w:numPr>
          <w:ilvl w:val="0"/>
          <w:numId w:val="3"/>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холбооны ажлын албаны цалингийн зардал 33,962,927.14 </w:t>
      </w:r>
    </w:p>
    <w:p w14:paraId="69218DE4">
      <w:pPr>
        <w:pStyle w:val="32"/>
        <w:numPr>
          <w:ilvl w:val="0"/>
          <w:numId w:val="3"/>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НДШ-ийн төлбөр</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4,009,365.89 </w:t>
      </w:r>
    </w:p>
    <w:p w14:paraId="474D4755">
      <w:pPr>
        <w:pStyle w:val="32"/>
        <w:numPr>
          <w:ilvl w:val="0"/>
          <w:numId w:val="3"/>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бичиг хэргийн зардал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2,226,296.00 </w:t>
      </w:r>
    </w:p>
    <w:p w14:paraId="7AB66A1B">
      <w:pPr>
        <w:pStyle w:val="32"/>
        <w:numPr>
          <w:ilvl w:val="0"/>
          <w:numId w:val="3"/>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 шуудангийн зардал</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453,986.38</w:t>
      </w:r>
    </w:p>
    <w:p w14:paraId="43119308">
      <w:pPr>
        <w:spacing w:after="0" w:line="276" w:lineRule="auto"/>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         2. Холбооны үйл ажиллагааны төлөвлөгөөг хэрэгжүүлэхтэй холбоотой зардал </w:t>
      </w:r>
    </w:p>
    <w:p w14:paraId="14427240">
      <w:pPr>
        <w:tabs>
          <w:tab w:val="left" w:pos="607"/>
        </w:tabs>
        <w:spacing w:after="0" w:line="276" w:lineRule="auto"/>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       -тэтгэмж  /буцалтгүй тусламж/</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1,000,000.00 </w:t>
      </w:r>
    </w:p>
    <w:p w14:paraId="5425BAA5">
      <w:p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       - тэтгэмж /өндөр насны тэтгэвэр</w:t>
      </w:r>
      <w:r>
        <w:rPr>
          <w:rFonts w:ascii="Arial" w:hAnsi="Arial" w:cs="Arial"/>
          <w:color w:val="000000" w:themeColor="text1"/>
          <w:szCs w:val="24"/>
          <w:lang w:val="mn-MN"/>
          <w14:textFill>
            <w14:solidFill>
              <w14:schemeClr w14:val="tx1"/>
            </w14:solidFill>
          </w14:textFill>
        </w:rPr>
        <w:t>т гарсан шүүгчдэд хүндэтгэл үзүүлэх</w:t>
      </w:r>
      <w:r>
        <w:rPr>
          <w:rFonts w:ascii="Arial" w:hAnsi="Arial" w:cs="Arial"/>
          <w:color w:val="000000" w:themeColor="text1"/>
          <w:szCs w:val="24"/>
          <w14:textFill>
            <w14:solidFill>
              <w14:schemeClr w14:val="tx1"/>
            </w14:solidFill>
          </w14:textFill>
        </w:rPr>
        <w:t xml:space="preserve">/  3,718,000.00 </w:t>
      </w:r>
    </w:p>
    <w:p w14:paraId="46762B06">
      <w:p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       - сэтгүүлийн эх бэлтгэл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440,000.00 </w:t>
      </w:r>
    </w:p>
    <w:p w14:paraId="3E5D7247">
      <w:pPr>
        <w:spacing w:after="0" w:line="276" w:lineRule="auto"/>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14:textFill>
            <w14:solidFill>
              <w14:schemeClr w14:val="tx1"/>
            </w14:solidFill>
          </w14:textFill>
        </w:rPr>
        <w:t xml:space="preserve">        - зорилтот нэвтрүүлгийн төлбөр, ажлын хөлс, бэлтгэл ажил, 3,240,000.0</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lang w:val="mn-MN"/>
          <w14:textFill>
            <w14:solidFill>
              <w14:schemeClr w14:val="tx1"/>
            </w14:solidFill>
          </w14:textFill>
        </w:rPr>
        <w:t>0</w:t>
      </w:r>
    </w:p>
    <w:p w14:paraId="21F5D341">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 Хэвлэлийн хүрээлэн Олон нийттэй харилцах мэргэжилтний сургалт - 2023.11.28- 2,000,000.00 </w:t>
      </w:r>
    </w:p>
    <w:p w14:paraId="6EB626B3">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 сургалтийн бэлтгэл ажлын зардал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377,620.00 </w:t>
      </w:r>
    </w:p>
    <w:p w14:paraId="5CF782CF">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 дурсгалын үзэгний төлбөр 1,320,000.00 </w:t>
      </w:r>
    </w:p>
    <w:p w14:paraId="1E621AB0">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 дурсгалын зэс аяга</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3,596,000.00 </w:t>
      </w:r>
    </w:p>
    <w:p w14:paraId="34A6A376">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 урамшуулал 800,000.00 </w:t>
      </w:r>
    </w:p>
    <w:p w14:paraId="77D9B151">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 ээлжит бус хуралтай холбоотой зардал 6,570,044.39</w:t>
      </w:r>
    </w:p>
    <w:p w14:paraId="75746D41">
      <w:p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w:t>
      </w:r>
    </w:p>
    <w:p w14:paraId="261EEDE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Мөнгөн хөрөнгийг холбооны дүрэмд заасан зорилгоо хэрэгжүүлэх үйл ажиллагаанд зарцуулсан байх ба Төрийн бус байгууллагын тухай хууль болоод Холбооны дүрмийн 11.4 дэх хэсэгт заасан хориглосон үйл ажиллагаанд зарцуулсан зөрчилгүй тогтоогдоогүй болно.</w:t>
      </w:r>
    </w:p>
    <w:p w14:paraId="2CE9B599">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B9AC35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3.3. Санхүүгийн тайлангийн тухайд </w:t>
      </w:r>
    </w:p>
    <w:p w14:paraId="54708FFD">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B45A2F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дүрмийн 11.6-д заасны дагуу Холбооны санхүүгийн тайланг хагас жил, бүтэн жилээр гаргаж, татварын байгууллагад хуулийн хугацаанд тайлагнаж ажиллажээ.</w:t>
      </w:r>
    </w:p>
    <w:p w14:paraId="498907CA">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8FC9D1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Дөрөв: Татвар, мөнгөн хөрөнгө татан төвлөрүүлэлтийн талаар</w:t>
      </w:r>
    </w:p>
    <w:p w14:paraId="1CE87CA9">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E24150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МШХ-ны дүрмийн 11.1-д “Холбоо нь өөрийн мөнгөн болон бусад эд хөрөнгөтэй байна” гэж заасан ба холбооны эд хөрөнгө нь гишүүдийн татвар, хандив, дүрмийн зорилгоо хэрэгжүүлэхтэй холбогдуулан олсон орлого, хадгаламжийн хүү, өвийн болон төсөл хэрэгжүүлэх зорилгоор төрийн болон төрийн бус байгууллагаас босгосон хөрөнгө зэрэг эх үүсвэрээс тус тус бүрдэхээр байна.</w:t>
      </w:r>
    </w:p>
    <w:p w14:paraId="4946E5C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2023 оны байдлаар Холбооны нэр дээр үндсэн хөрөнгөд “Делл” бүртгэлтэй байна. Мөнгөн хөрөнгийн орлогын тухайд шүүгч гишүүдийн татвараас гадна шүүгч гишүүнээс өгсөн хандив 100,000 төгрөг, төсөл хэрэгжүүлэх зорилгоор төрийн байгууллага буюу Улсын дээд шүүхээс олгосон сургалтын төлбөрийн</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4,800,000 төгрөг, гадаад улсын шүүх буюу Канадын шүүхээс МШХ-ны ээлжит бус хурлын зардалд зориулан олгосон 11,357,442.80 төгрөгөөс бүрдсэн орлогоор холбоо үйл ажиллагаагаа санхүүжүүлжээ.</w:t>
      </w:r>
    </w:p>
    <w:p w14:paraId="6FCF50EC">
      <w:pPr>
        <w:spacing w:after="0" w:line="276" w:lineRule="auto"/>
        <w:rPr>
          <w:rFonts w:ascii="Arial" w:hAnsi="Arial" w:cs="Arial"/>
          <w:color w:val="000000" w:themeColor="text1"/>
          <w:szCs w:val="24"/>
          <w:lang w:val="mn-MN"/>
          <w14:textFill>
            <w14:solidFill>
              <w14:schemeClr w14:val="tx1"/>
            </w14:solidFill>
          </w14:textFill>
        </w:rPr>
      </w:pPr>
    </w:p>
    <w:p w14:paraId="50F4C35B">
      <w:pPr>
        <w:spacing w:after="0" w:line="276" w:lineRule="auto"/>
        <w:jc w:val="center"/>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2024 ОН.</w:t>
      </w:r>
    </w:p>
    <w:p w14:paraId="077EB4FD">
      <w:pPr>
        <w:spacing w:after="0" w:line="276" w:lineRule="auto"/>
        <w:ind w:firstLine="567"/>
        <w:jc w:val="center"/>
        <w:rPr>
          <w:rFonts w:ascii="Arial" w:hAnsi="Arial" w:cs="Arial"/>
          <w:b/>
          <w:color w:val="000000" w:themeColor="text1"/>
          <w:szCs w:val="24"/>
          <w:lang w:val="mn-MN"/>
          <w14:textFill>
            <w14:solidFill>
              <w14:schemeClr w14:val="tx1"/>
            </w14:solidFill>
          </w14:textFill>
        </w:rPr>
      </w:pPr>
    </w:p>
    <w:p w14:paraId="58F753D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НЭГ</w:t>
      </w:r>
      <w:r>
        <w:rPr>
          <w:rFonts w:ascii="Arial" w:hAnsi="Arial" w:cs="Arial"/>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Удирдлага, зохион байгуулалтын талаар </w:t>
      </w:r>
    </w:p>
    <w:p w14:paraId="6F6DF4D1">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D2F027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1.1.</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Монголын Шүүгчдийн Холбооны Удирдах зөвлөл</w:t>
      </w:r>
    </w:p>
    <w:p w14:paraId="37D33EE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Тайлант хугацаанд Монголын Шүүгчдийн Холбооны Удирдах зөвлөлийн гишүүнээр </w:t>
      </w:r>
    </w:p>
    <w:p w14:paraId="3E20802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Иргэний хэргийн давж заалдах шатны шүүхийн Ерөнхий шүүгч /агсан/ Ж.Оюунтунгалаг</w:t>
      </w:r>
    </w:p>
    <w:p w14:paraId="7FE225E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Эрүүгийн хэргийн давж заалдах шатны шүүхийн шүүгч Ц.Оч</w:t>
      </w:r>
    </w:p>
    <w:p w14:paraId="21D4C37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Хөвсгөл аймаг дахь Эрүү, Иргэний хэргийн давж заалдах шатны шүүхийн шүүгч Л.Эрдэнэбат</w:t>
      </w:r>
    </w:p>
    <w:p w14:paraId="7A5AACA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Баянгол дүүргийн Эрүүгийн хэргийн анхан шатны шүүхийн шүүгч Ц.Эрдэнэчимэг</w:t>
      </w:r>
    </w:p>
    <w:p w14:paraId="039D698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Баянзүрх дүүргийн Эрүүгийн хэргийн анхан шатны шүүхийн Ерөнхий шүүгч Н.Одонтуул</w:t>
      </w:r>
    </w:p>
    <w:p w14:paraId="48E5BC4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Говьсүмбэр аймаг дахь Захиргааны хэргийн анхан шатны шүүхийн Ерөнхий шүүгч З.Ганзориг </w:t>
      </w:r>
    </w:p>
    <w:p w14:paraId="3075BD8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Сонгинохайрхан дүүргийн Эрүүгийн хэргийн анхан шатны шүүхийн шүүгч Г.Ганбаатар,</w:t>
      </w:r>
    </w:p>
    <w:p w14:paraId="2FF4989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Баянзүрх дүүргийн Эрүүгийн хэргийн анхан шатны шүүхийн шүүгч Ц.Мөнхтулга нар /Монголын Шүүгчдийн Холбооны Удирдах зөвлөлийн 2023 оны 04 дүгээр сарын 03-ны өдрийн 05 дугаар тогтоолоор/</w:t>
      </w:r>
    </w:p>
    <w:p w14:paraId="558DD92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Улсын дээд шүүхийн Захиргааны хэргийн танхимын шүүгч Д.Батбаатар / Монголын Шүүгчдийн Холбооны Удирдах зөвлөлийн 2024 оны 01 дүгээр сарын 01-ний өдрийн 01 дүгээр тогтоолоор/ Монголын Шүүгчдийн холбооны Удирдах зөвлөлийн гишүүнээр тус тус сонгогдон ажилласан байна.</w:t>
      </w:r>
    </w:p>
    <w:p w14:paraId="347344EE">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751232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1.2.</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Монголын Шүүгчдийн Холбооны Тэргүүн</w:t>
      </w:r>
    </w:p>
    <w:p w14:paraId="291F7C0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1.2.1. Холбооны Удирдах зөвлөлийн 2023 оны 04 дүгээр сарын 03-ны “Тооллогын комиссын дүнг баталгаажуулах тухай” 05 дугаар тогтоолоор 447 шүүгч-гишүүдээс олонхийн санал авснаар Нийслэлийн Иргэний хэргийн давж заалдах шатны шүүхийн Ерөнхий шүүгч /агсан/ Ж.Оюунтунгалаг Удирдах зөвлөлийн гишүүн бөгөөд Монголын Шүүгчдийн Холбооны Тэргүүнээр </w:t>
      </w:r>
    </w:p>
    <w:p w14:paraId="37E64C7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/2023 оны 04 дүгээр сарын 03-ны өдрөөс 2024 оны 09 дүгээр сарын 23-ныг хүртэл/</w:t>
      </w:r>
    </w:p>
    <w:p w14:paraId="452838D3">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90F8FD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1.2.2. Холбооны Удирдах зөвлөлийн 2023 оны 04 дүгээр сарын 03-ны “Тооллогын комиссын дүнг баталгаажуулах тухай” 05 дугаар тогтоолоор Улсын дээд шүүхийн Захиргааны хэргийн танхимын шүүгч Д.Батбаатар Удирдах зөвлөлийн гишүүн бөгөөд Монголын Шүүгчдийн Холбооны Тэргүүнээр сонгогдон ажиллаж байна.</w:t>
      </w:r>
    </w:p>
    <w:p w14:paraId="3318D2BE">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82A52A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1.3.</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Гүйцэтгэх захирал</w:t>
      </w:r>
    </w:p>
    <w:p w14:paraId="6E1E1B3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Гүйцэтгэх захиралын албан тушаалд Т.Туяа /2023 оны 11 дүгээр сарын 28-ны өдрөөс/ ажиллаж байна.</w:t>
      </w:r>
    </w:p>
    <w:p w14:paraId="3921B0F8">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8D1058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1.4.</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Холбооны ажлын алба</w:t>
      </w:r>
    </w:p>
    <w:p w14:paraId="0BFF775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Б.Жавзандулам /2023 оны 11 дүгээр сарын 28-ны өдрөөс 2025 оны 02 дугаар сарын 01-ний өдрийг хүртэл/</w:t>
      </w:r>
    </w:p>
    <w:p w14:paraId="62926D5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Э.Буянтогтох /2025 оны 05 дугаар сарын 28-ны өдрөөс 2025 оны 10 дугаар сарын 01-ний өдрийг хүртэл/</w:t>
      </w:r>
    </w:p>
    <w:p w14:paraId="13D47D60">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3B82D4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Нягтлан бодогчоор:</w:t>
      </w:r>
    </w:p>
    <w:p w14:paraId="6BACC95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Б.Энхжаргал /2024 оны 05 дугаар сарын 01-ний өдрөөс 2024 оны 03 дугаар  сарын 01-ны өдрийг хүртэл/ нар ажиллаж байна. </w:t>
      </w:r>
    </w:p>
    <w:p w14:paraId="5EB4E75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Л.Анхчимэг /2024 оны 03 дугаар сарын 01-ний өдрөөс 2024 оны 09 дүгээр сарын 06-ны өдрийг хүртэл/ нар ажиллаж байна.</w:t>
      </w:r>
    </w:p>
    <w:p w14:paraId="5D1B110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Э.Тулгабаяр /2024 оны 10 дугаар сарын 01-ний өдрөөс ажиллаж байна. </w:t>
      </w:r>
    </w:p>
    <w:p w14:paraId="41CC22C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1.5. Тайлант хугацаанд Холбооны удирдах зөвлөлөөс 5 тогтоол, гүйцэтгэх захирлаас нийт 38 тушаал гаргасны 5 тушаал гаргасан нь удирдлага, зохион байгуулалттай холбоотой буюу ажлын албаны туслах, нягтлан бодогчийг ажилд томилсон, чөлөөлсөн тухай, үлдэх 33 тушаал нь холбооны хөрөнгийг зарцуулах тухай тушаал байна. </w:t>
      </w:r>
    </w:p>
    <w:p w14:paraId="4F5F534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Дээрх тогтоол, тушаал нь Төрийн бус байгууллагын тухай хууль болон холбооны дүрмийн холбогдох заалтуудад нийцсэн Удирдах зөвлөлийн тогтоол, тэмдэглэл, гүйцэтгэх захирлын тушаал зэргийг архивын баримт болгон эмхэтгэн хадгалсан байна.</w:t>
      </w:r>
    </w:p>
    <w:p w14:paraId="4E2410C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70BD2D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ХОЁР:</w:t>
      </w:r>
      <w:r>
        <w:rPr>
          <w:rFonts w:ascii="Arial" w:hAnsi="Arial" w:cs="Arial"/>
          <w:color w:val="000000" w:themeColor="text1"/>
          <w:szCs w:val="24"/>
          <w:lang w:val="mn-MN"/>
          <w14:textFill>
            <w14:solidFill>
              <w14:schemeClr w14:val="tx1"/>
            </w14:solidFill>
          </w14:textFill>
        </w:rPr>
        <w:t xml:space="preserve"> Холбооны үйл ажиллагааны үндсэн чиглэлийн хүрээнд хийгдсэн ажлын талаар:</w:t>
      </w:r>
    </w:p>
    <w:p w14:paraId="17B2E8C3">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BA382F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Удирдах зөвлөлийн 2024 оны 01 дүгээр сарын 12-ны өдрийн хуралдаанаар Монголын Шүүгчдийн Холбооны 2024 оны үйл ажиллагааны төлөвлөгөөг хэлэлцэн баталжээ.</w:t>
      </w:r>
    </w:p>
    <w:p w14:paraId="0AE39B1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Төлөвлөгөөнд Холбооны дотоод зохион байгуулалтын чиглэлээр 4 ажил, Холбооны дүрмийн 3 дугаар зүйлийн 3.1.1-3.1.9 дэх хэсгүүдэд заасан үйл ажиллагааны үндсэн чиглэлийн хүрээнд 30 ажил, нийт 34 ажлыг 2024 оны туршид хэрэгжүүлэхээр тусгаж, 9 чиглэлийн 27 ажлыг хийж гүйцэтгэсэн ба үйл ажиллагааны төлөвлөгөөгөө 79,4 хувьтай биелүүлсэн байна. Үүнд:</w:t>
      </w:r>
    </w:p>
    <w:p w14:paraId="6F436624">
      <w:pPr>
        <w:spacing w:after="0" w:line="276" w:lineRule="auto"/>
        <w:ind w:firstLine="567"/>
        <w:jc w:val="both"/>
        <w:rPr>
          <w:rFonts w:ascii="Arial" w:hAnsi="Arial" w:cs="Arial"/>
          <w:b/>
          <w:color w:val="000000" w:themeColor="text1"/>
          <w:szCs w:val="24"/>
          <w:lang w:val="mn-MN"/>
          <w14:textFill>
            <w14:solidFill>
              <w14:schemeClr w14:val="tx1"/>
            </w14:solidFill>
          </w14:textFill>
        </w:rPr>
      </w:pPr>
    </w:p>
    <w:p w14:paraId="58C2848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2.1</w:t>
      </w:r>
      <w:r>
        <w:rPr>
          <w:rFonts w:ascii="Arial" w:hAnsi="Arial" w:cs="Arial"/>
          <w:color w:val="000000" w:themeColor="text1"/>
          <w:szCs w:val="24"/>
          <w:lang w:val="mn-MN"/>
          <w14:textFill>
            <w14:solidFill>
              <w14:schemeClr w14:val="tx1"/>
            </w14:solidFill>
          </w14:textFill>
        </w:rPr>
        <w:t xml:space="preserve">. Дотоод зохион байгуулалтын чиглэлээр хийхээр төлөвлөсөн 4 ажлыг бүрэн хийж гүйцэтгэсэн байна. Үүнд: </w:t>
      </w:r>
    </w:p>
    <w:p w14:paraId="3962CC1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Гүйцэтгэх захирал,ажлын албанаас Удирдах зөвлөлийн ээлжит болон ээлжит бус хуралдааныг ажлын алба товлож, бэлтгэл ажлыг ханган, гаргасан тогтоолыг албажуулж, гишүүдэд  мэдээлэх холбооны өдөр  тутмын  үйл ажиллагааг удирдлагаар хангах, гишүүн шүүгчдэд мэдээлэл хүргэх алба тухай бүр тогтмол хэрэгжүүлж, ажлын албаны үйл ажиллагаа тогтмолжсон байх ба шүүхийн үйл ажиллагааг мэдээлэх, гишүүн шүүгч нартаа тухай бүр мэдээлэл хүргэх, шүүгчийн ажлыг иргэд олон нийтэд үнэн зөвөөр таниулан сурталчлах зорилгоор холбооны вэб сайт болон пэйж хуудсыг хөгжүүлж шүүх, шүүгчийн талаарх албан ёсны мэдээллийг гол эх сурвалж болгон тухай бүр мэдээллийг шинэчлэн байршуулан ажиллажээ. Мөн тайлант хугацаанд холбооны гүйцэтгэх захирлаас 38 тушаал гаргаж, 28 албан бичиг гаргаснаас ШЕЗ-д 8-г хүргүүлж ажилласан байна.</w:t>
      </w:r>
    </w:p>
    <w:p w14:paraId="57A5B69E">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E3D60A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2.2</w:t>
      </w:r>
      <w:r>
        <w:rPr>
          <w:rFonts w:ascii="Arial" w:hAnsi="Arial" w:cs="Arial"/>
          <w:color w:val="000000" w:themeColor="text1"/>
          <w:szCs w:val="24"/>
          <w:lang w:val="mn-MN"/>
          <w14:textFill>
            <w14:solidFill>
              <w14:schemeClr w14:val="tx1"/>
            </w14:solidFill>
          </w14:textFill>
        </w:rPr>
        <w:t xml:space="preserve"> Холбооны дүрмийн 3.1.2-т заасан “Шүүгчдийн мэдлэг, боловсрол, шүүн таслах ажиллагааны ур чадварыг дээшлүүлэх, ёс зүйн хэм хэмжээг сахих чадварыг хэвшүүлэх, гишүүд мэдлэг, туршлагаа солилцоход дэмжлэг үзүүлэх зорилгоор сургалт, зөвлөгөөн, хэлэлцүүлэг зохион байгуулах, гарын авлага, ном сэтгүүл хэвлэн гаргах” чиглэлээр</w:t>
      </w:r>
    </w:p>
    <w:p w14:paraId="33B1EAF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2.2.1. Холбооны гишүүдийн эрдмийн болон чөлөөт уран бүтээлийг таниулах, сэтгүүлийг олон нийтэд хүргэх, Холбооны үйл ажиллагааг сурталчлах зорилгоор “Шударга ёсны хэмжүүр” сэтгүүлийг жилд 2 удаа бэлтгэдэг байх ба тайлант хугацаанд  сэтгүүлийн ээлжит 30, 31 дэх дугаарыг бэлтгэн Шүүгчдийн холбооны сайтад цахим хэлбэрээр байршуулж, мөн холбооны үйл ажиллагааг өргөн хүрээнд таниулан сурталчлах, нийт шүүгчдэд хүргэх зорилгоор ШЕЗ-ийн “Шүүх эрх мэдэл” эмхэтгэлд “Монголын Шүүгчдийн Холбооны үйл явдлын хураангуй” нэрээр жилд 2 удаа үйл ажиллагаагаа танилцуулан байршуулж, 2023 оны сүүлийн улирлын голлох ажлуудын талаар бэлтгэн ШЕЗ-ийн “Шүүх эрх мэдэл” эмхэтгэлд нийтлүүлж, холбооны үйл ажиллагааны 2024 оны эхний болон сүүлийн хагас жилийн голлох ажлуудын хураангуйг ШЕЗ-ийн “Шүүх эрх мэдэл” эмхэтгэлд хэвлүүлэхээр бэлтгэн хүргүүлж ажиллажээ.</w:t>
      </w:r>
    </w:p>
    <w:p w14:paraId="4B90E39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2.2.2. Төлөвлөгөөнд тусгагдсаны дагуу Чингэлтэй дүүргийн Иргэний хэргийн анхан шатны шүүхтэй хамтран 2024 оны 09-р сарын 13-ны өдөр  Улсын дээд шүүхийн Иргэний танхимын шүүгч, судлаач Н.Баярмаа докторын ажлынхаа судалгааны онцлогийн талаар Монгол Улс дахь газар өмчлөлийн зэрэгцээ тогтолцоо, газрын шинэтгэл түүний  үр дагавар, Монгол Улсын  газрын харилцааны нэгдмэл байдал, газар ашиглалт төрөөс баримталж буй бодлого, өнөөгийн хууль хэрэглээнд хийсэн ажиглалт шинжилгээ, зарим гадаад орны газрын харилцааны эрх зүйн зохицуулалт зэрэг судалгааны ажлынхаа шинэлэг байдал, үр дүнгийн талаар  шүүгчдэд танилцуулсан ба уулзалтад БЗД, СБД, ЧД-ийн Иргэний хэргийн анхан шатны шүүхийн шүүгчид оролцсон байна.</w:t>
      </w:r>
    </w:p>
    <w:p w14:paraId="107734F4">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837311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2.2.3. Төлөвлөгөөний дагуу ахмад гишүүдийн санаачилсан “Сэтгэлийн боловсрол олгох” сургалтын хүрээнд 2024 оны 12-р сарын 16-ны өдөр Монголын Шүүгчдийн холбооны байранд ахмад шүүгч гишүүдэд “Сэтгэл хөдлөлийн чадамжийн тухай авч үзэх нь” сэдвээр  Сэтгэл судлаач, МУИС-ийн сэтгэл судлалын багш,  докторант Ж.Айганым илтгэл тавьж, хэлэлцүүлэг өрнүүлэн шүүгчидтэй харилцан санал солилцжээ.</w:t>
      </w:r>
    </w:p>
    <w:p w14:paraId="459842ED">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724D54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2.3</w:t>
      </w:r>
      <w:r>
        <w:rPr>
          <w:rFonts w:ascii="Arial" w:hAnsi="Arial" w:cs="Arial"/>
          <w:color w:val="000000" w:themeColor="text1"/>
          <w:szCs w:val="24"/>
          <w:lang w:val="mn-MN"/>
          <w14:textFill>
            <w14:solidFill>
              <w14:schemeClr w14:val="tx1"/>
            </w14:solidFill>
          </w14:textFill>
        </w:rPr>
        <w:t xml:space="preserve"> Холбооны дүрмийн 3.1.3-д “Шүүхийн бие даасан, шүүгчдийн хараат бус байдлыг хангах асуудлаар эрдэм шинжилгээний бага хурал, сургалт, хэлэлцүүлэг, зөвлөгөөн, хэвлэл мэдээллийн хурал зохион байгуулах” заасан чиглэлээр 2024 оны үйл ажиллагааны төлөвлөгөөнд тусгасны дагуу “Шинэ үе нээлттэй шүүх” төслийг УДШ-ийн Тамгын газар, Шүүхийн академийн дэмжлэгтэйгээр хамтран хэрэгжүүлж “Хүүхдүүд асууж байна” сэдвээр контент бэлтгэн ажилласан ба оролцогчоор УДШ-ийн Иргэний хэргийн танхимын тэргүүн Г.Алтанчимэг, УДШ-ийн Захиргааны хэргийн танхимын шүүгч Ц.Цогт, УДШ-ийн иргэний хэргийн танхимын шүүгч Н.Баярмаа нарын холбооны шүүгч гишүүдийг оролцож, шүүгчийн ажил мэргэжлийн онцлогийн тухай болон хүүхдүүдийн шүүгчдээс асууж, сонирхсон асуултад хариулах замаар иргэдэд эрх зүйн боловсрол олгох цуврал контентыг олон нийтийн сүлжээнд байршуулан ажиллажээ. </w:t>
      </w:r>
    </w:p>
    <w:p w14:paraId="5B180C84">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4A5157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2.4.</w:t>
      </w:r>
      <w:r>
        <w:rPr>
          <w:rFonts w:ascii="Arial" w:hAnsi="Arial" w:cs="Arial"/>
          <w:color w:val="000000" w:themeColor="text1"/>
          <w:szCs w:val="24"/>
          <w:lang w:val="mn-MN"/>
          <w14:textFill>
            <w14:solidFill>
              <w14:schemeClr w14:val="tx1"/>
            </w14:solidFill>
          </w14:textFill>
        </w:rPr>
        <w:t xml:space="preserve"> Холбооны дүрмийн  3.1.4-д заасан “Гадаад, дотоодын ижил зорилго бүхий байгууллагатай харилцаа тогтоох, хамтран ажиллах, шүүгчдийн сургалт, айлчлалыг харилцан зохион байгуулах, түүнчлэн шүүгчид дээрх байдлаар харилцаа тогтоох, харилцан мэдээлэл туршлага солилцох, хамтран ажиллахад нь дэмжлэг үзүүлэх” чиглэлээр</w:t>
      </w:r>
    </w:p>
    <w:p w14:paraId="0C357D8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2.4.1. “Гадаад харилцааг өргөжүүлж, шүүхийн үйл ажиллагаа болон шүүгчдийн сургалт судалгааны  чиглэлээр харилцан туршлага  солилцох” ажлын хүрээнд Шүүгчдийн холбооны төлөөлөл 2024 оны 4-р сарын 22-ны өдөр АНУ-ын SJF (Spurlock Judicial Fondation) сангийн төлөөлөгч, хуульч Г.Ганзоригтой уулзалт хийж тус сантай өмнөх харилцааг үргэлжлүүлж гадаад сургалт зохион байгуулах хугацаа сэдвийн талаар харилцан санал солилцсон ба тус сангаас ирүүлсэн “Ирээдүйн хуульч” тэтгэлгийн мэдээллийг менторшип хөтөлбөрийн хүрээнд хамтран ажиллаж буй “Шихихутуг” их сургуулийн сургалтын албанд удирдамжийг хүргүүлж ажилласан.</w:t>
      </w:r>
    </w:p>
    <w:p w14:paraId="7B1E65B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АНУ-ын “Spurlock Judicial Fund” байгууллагатай хамтран 2024 оны 05 дугаар сарын 13-ны өдөр “Шүүгчийн ёс зүй, шүүгчийн сэтгэл зүй” сэдэвт хэлэлцүүлгийг бүх шатны шүүхийн шүүгчид танхим болон цахимаар оролцуулан зохион байгуулсан ба хэлэлцүүлгийг УДШ-ийн Захиргааны хэргийн танхимын шүүгч,  Шүүгчдийн холбооны Тэргүүн Д.Батбаатар нээж, УДШ-ийн Иргэний хэргийн танхимын Тэргүүн, шүүгч Г.Алтанчимэг, УДШ-ийн Эрүүгийн хэргийн танхимын шүүгч Б.Батцэрэн нар тус хэлэлцүүлгийн чиглүүлэгчээр ажиллажээ.</w:t>
      </w:r>
    </w:p>
    <w:p w14:paraId="5830C8A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Уг хэлэлцүүлэгт БЗД-ийн Эрүүгийн хэргийн анхан шатны шүүхийн ерөнхий шүүгч Н.Одонтуул "Шүүгчийн ёс зүйн зарчим, Монгол Улсын шүүхийн туршлага" сэдвээр, Техас мужийн давж заалдах шатны шүүхийн шүүгч Michelle Slaughter "Шүүгчийн ёс зүй АНУ-ын шүүхэд" АНУ-ын шүүхийн тогтолцоо шүүхийн хараат бус байдлыг хангах, Техас мужийн Шүүгчийн ёс зүйн дүрмийг Миссори мужийн шүүхийн томилгооны тогтолцоотой харьцуулах нь", "Шүүгчийн ажлын стресс, стресс тайлах арга туршлага" сэдвээр, Техас мужийн анхан шатны шүүхийн шүүгч, профессор Judge Matthew Wright "Шүүгчийн сэтгэл зүй, шүүгч сэтгэл хөдлөлөө удирдах нь" сэдвээр тус тус  илтгэл тавьж, оролцогч шүүгчидтэй харилцан хэлэлцүүлэг өрнүүлсэн. Профессор Judge Matthew Wright "Шүүгчийн сэтгэл зүй, шүүгч сэтгэл хөдлөлөө удирдах нь" сэдвээр илтгэл тавьсан ба тус хэлэлцүүлэгт 100 гаруй шүүгч танхим болон цахимаар оролцсон байна.</w:t>
      </w:r>
    </w:p>
    <w:p w14:paraId="628E070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Удирдах зөвлөлийн гишүүд 2024 оны 5 дугаар сарын 13-ны өдөр Улсын дээд шүүхийн уулзалтын танхимд АНУ-ын Техас мужийн давж заалдах шатны шүүхийн шүүгч Michelle Slaughter, Техас мужийн анхан шатны шүүхийн шүүгч, профессор Judge Matthew Wright болон дагалдан яваа бусад хуульчидтай ажил хэргийн уулзалт зохион байгуулж, тус уулзалтаар МШХ-ны Тэргүүн Д.Батбаатар Холбооны үйл ажиллагааны талаар танилцуулга хийж, УЗ-ийн гишүүдээс цаашид хамтран ажиллах, шүүгч гишүүдийн англи хэлний мэдлэгийг дээшлүүлэх, мэргэжлийн туршлага солилцох зэргээр үйл ажиллагаагаа өргөжүүлэх талаар санал солилцжээ.</w:t>
      </w:r>
    </w:p>
    <w:p w14:paraId="7DB0945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АНУ-н “Spurlock Judicial Foundation” сангийн хамтын ажиллагааны хүрээнд АНУ-ын Техас мужийн Dallas хотод зохион байгуулагдсан сургалт, соёлын үйл ажиллагаанд тодорхой шалгуурт үндэслэн сонгогдсон  6 шүүгч, УЗ-ийн 4 гишүүн шүүгч гишүүд хамрагдаж 2024 оны 09 сарын 26-ны өдрөөс 10 сарын 05-ны хооронд АНУ, Техас муж,  Dallas хотод сургалт, соёлын үйл ажиллагаанд оролцсон байна. </w:t>
      </w:r>
    </w:p>
    <w:p w14:paraId="7A38F1E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2.4.2. МШХ-ны тэргүүн агсан Ж.Оюунтунгалаг, Гадаад харилцааны дэд хорооны гишүүн Ц.Эрдэнэчимэг, шүүгч Ц.Мөнхтулга, шүүгч Б.Батаа нар Канад Улсын Дээд Шүүхийн Шүүгчдийн Холбооны тэргүүн Мона Линч шүүгчтэй 2024 оны 01 дүгээр сарын 23-ны өдөр онлайн уулзалт зохион байгуулж, уулзалтын хүрээнд 2 улсын шүүгчдийн холбооны цаашдын хамтын ажиллагааны талаар санал солилцсон ба МШХ-ны Тэргүүн Д.Батбаатар, УДШ-ийн Захиргааны хэргийн танхимын Тэргүүн, Шүүгчдийн холбооны дэргэдэх Шүүгчийн ёс зүйн зөвлөх хорооны ахлагч, шүүгч Д.Мөнхтуяа, Удирдах зөвлөлийн зарим гишүүд, ажлын албаны төлөөллүүд 2024 оны 05 дугаар сарын 15-ны өдөр Шүүгчдийн холбооны байранд Канад Улсын Холбооны шүүхийн Хэрэг эрхлэх газрын олон улсын хөтөлбөрийн дарга Олег Шаковтой ажил хэргийн уулзалт хийж, Монгол Улсад “Хүн бүрд шударга ёс, эрх тэгш байдлыг хангах нь” төслийн зөвлөлдөх баримт бичигт тусгагдсан агуулгын хүрээнд МШХ ямар үйл ажиллагаанд хамтран оролцох боломжтой талаар  ярилцаж, санал бодлоо хуваалцжээ.</w:t>
      </w:r>
    </w:p>
    <w:p w14:paraId="75A417D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Уулзалтаар төсөлд тусгагдсан “Шүүхийн үйл ажиллагаанд жендерийн мэдрэмжтэй, иргэн төвтэй байдлыг дээшлүүлэх” агуулгад багтсан Шүүхийн тогтолцооны ил тод байдлыг нэмэгдүүлэн иргэдийн мэдлэг, ойлголт, харилцаа хандлагыг сайжруулах, олон нийтэд зориулсан эрх зүйн мэдээллийг хүртээмжтэй болгоход Шүүгчдийн холбоо хамтран ажиллах бүрэн боломжтой талаар саналаа илэрхийлж, холбооны үйл ажиллагаанд бүх шатны шүүгчдийн оролцоог идэвхжүүлэн иргэдэд эрх зүйн мэдээлэл түгээх үйл ажиллагаанд  иргэд рүү чиглүүлсэн шүүхийн нэр хүндийг өсгөх, иргэдийн шүүхэд итгэх  итгэлийг нэмэгдүүлэх олон талын ажлыг хийх нөөц бололцоо байгаа талаар нээлттэй ярилцжээ. </w:t>
      </w:r>
    </w:p>
    <w:p w14:paraId="3333312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2.4.3. АТГ-тай хамтран “Авлигатай тэмцэх үндэсний хөтөлбөр”-ийг хэрэгжүүлэх үйл ажиллагааны хүрээнд хийсэн постер хуулийн байгууллагуудад түгээх ажлын хүрээнд 2023 онд Монголын Шүүгчдийн холбоо, Авлигатай тэмцэх газрын Урьдчилан сэргийлэх, Соён гэгээрүүлэх хэлтэс хамтран холбогдох хууль тогтоомжийн хүрээнд авлигын эсрэг үйл ажиллагааг дэмжин туслах, урьдчилан сэргийлэх үйл ажиллагаанд иргэд олон нийтийн хяналт, иргэний нийгмийн байгууллагын үүрэг оролцоо, идэвх санаачилгыг нэмэгдүүлэх, дэмжих зорилт бүхий хамтын үйл ажиллагааг хэрэгжүүлж ажилласан бөгөөд тус хамтын ажиллагааны дагуу УДШ-ийн Эрүүгийн танхимын Тэргүүн Ч.Хосбаяр шүүгчээр ахлуулсан ажлын хэсэг, Шүүгчдийн Холбооны Салбар тэргүүнүүд, шүүгч нарын төлөөллийг оролцуулан Удирдах зөвлөлийн гишүүд цахим уулзалт хийж шүүхэд итгэх олон нийтийн итгэлийг нэмэгдүүлэх, иргэдийн дунд үүссэн аливаа төөрөгдлийг арилгах, авлигын эсрэг үйл ажиллагааг дэмжих, урьдчилан сэргийлэхэд чиглэгдсэн хэд хэдэн төрлийн постер боловсруулж хэвлүүлж, эдгээр постерыг хуулийн бусад байгууллагуудад түгээж байршуулах талаар Монголын Хуульчдын холбоотой хамтран ажиллажээ. </w:t>
      </w:r>
    </w:p>
    <w:p w14:paraId="4DF178D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2.4.4. Шүүгчдийн Хөрөнгө орлогын мэдүүлэг шинэчлэгдсэнтэй холбоотой сургалтыг Авлигатай тэмцэх газартай хамтран 2024 оны 1-р сарын 30-ны зохион байгуулсан ба АТГ-аас Хяналт шалгалт дүн шинжилгээний хэлтсийн ажилтан Ц.Баасандэлгэр “ХАСХОМ-ийн мэдүүлэг хэрхэн бөглөх” талаар цахим сургалтыг явуулж, мөн АТГ-аас гаргасан хөрөнгө орлогын мэдүүлэг гаргах баталгаажуулах заавар видео, гарын авлагыг МШХ, МШХ Салбар тэргүүн, болон бусад групп цахим хэрэгслээр шүүгчдэд түгээж ажиллажээ.</w:t>
      </w:r>
    </w:p>
    <w:p w14:paraId="43B68C0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2.4.5. Гүйцэтгэх захирал Т.Туяа, ОНХ хэвлэл, мэдээллийн ажилтан М.Наранчимэг нар  2024 оны 3 дугаар сарын 22-ны өдөр Хуульчдын холбооны байранд тус холбооны  Ерөнхийлөгчтэй П.Одгэрэлтэй  ажил хэргийн уулзалт хийж, уулзалтаар МХХ-ны Шүүхийн хорооноос 3 шүүгчийг “ярьж буй хууль” нэвтрүүлэгт оролцуулж нэвтрүүлгийн зардлыг төлөхөөр харилцан тохиролцсон ба МХХ-ны Шүүхийн хорооноос Налайх дүүргийн Эрүүгийн хэргийн анхан шатны шүүхийн Ерөнхий шүүгч Х.Ганболд, Хан-Уул дүүргийн Иргэний хэргийн анхан шатны шүүхийн шүүгч  Ц.Оюунбилэг нарыг оролцуулсан байна.</w:t>
      </w:r>
    </w:p>
    <w:p w14:paraId="4D25D46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Гүйцэтгэх захирлаас МХХ-той Шүүгчдийн холбоо,  АТГ-ын Соён гэгээрүүлэх, урьдчилан сэргийлэх хэлтэстэй хамтран гаргасан иргэдэд зориулсан сурталчилгааны посторыг хуулийн бусад байгууллагуудад (прокурор, өмгөөлөгч, нотариат г.м) түгээх ажилд туслалцаа үзүүлэх талаар албан бичгээр харилцаж, Холбооны сайтад байршуулан хамтран ажилласан юм. </w:t>
      </w:r>
    </w:p>
    <w:p w14:paraId="3F52960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2.4.6. “Шихихутуг” Их сургуультай хамтран “Mentorship” хөтөлбөрийн хүрээнд хамтран ажиллах хүрээнд Менторшип хөтөлбөрийг 2023-2024, 2024-2025 оны хичээлийн жилд үргэлжлүүлэн явуулж, анхан болон давж заалдах шатны шүүгчид “Шихихутуг” их сургуулийн оюутнуудад Эрүү, Иргэн, Захиргааны эрх зүйн процесс, хуулийн хэрэглээ хичээлийг заажээ. </w:t>
      </w:r>
    </w:p>
    <w:p w14:paraId="5E51D11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Мөн Менторшип хөтөлбөрийн хүрээнд 2023-2024 оны хичээлийн жилд шүүхийн үйл ажиллагааг танилцуулж, практик ур чадварыг эзэмшүүлэх зорилгоор Шихихутуг их сургуулийн 3-р курсийн  22 оюутныг  Эрүү, Иргэн, Захиргааны шүүхийн 17 шүүгчид хуваарилж, оюутан тус бүртэй гэрээ байгуулан ажилласан ба 2024-2025 оны хичээлийн жилд  23 оюутныг 13 шүүгчид хуваарилсан дадлагад хамруулжээ. </w:t>
      </w:r>
    </w:p>
    <w:p w14:paraId="03CE938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Шихихутуг их сургуультай байгуулсан Хамтран ажиллах санамж бичгийн хугацаа дуусаж 2024 оны 12-р сарын 17-нд “Хамтран ажиллах гэрээ”-г сунгаж талууд гарын үсэг зурсан байна.</w:t>
      </w:r>
    </w:p>
    <w:p w14:paraId="26FE82C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Шүүгчдийн мэдлэг, ур чадварыг дээшлүүлэх, оюутан залууст практик дадлага эзэмшүүлэх зорилгын хүрээнд Отгонтэнгэр их сургуультай хамтран ажиллах талаар ярилцаж, “Хамтран ажиллах санамж бичиг”-ийн төсөл хүргүүлсэн байна.</w:t>
      </w:r>
    </w:p>
    <w:p w14:paraId="0CEBD2E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2.4.7. “Шихихутуг” Их сургуулиас явуулсан “Их дээд сургуульд багшлах эрх олгох сургалт”-д нийт 30 шүүгчийг хөнгөлөлттэй үнээр хамруулж, 24 шүүгч багшлах эрхийн үнэмлэхээ гардан авчээ. Уг сургалтад холбооны гишүүдийг хамруулж бүртгэх, хөнгөлөлттэй үнээр сургалтад хамруулах болон бусад үйл ажиллагааг Шүүгчдийн холбооны ажлын алба хариуцан ажилласан байна.</w:t>
      </w:r>
    </w:p>
    <w:p w14:paraId="4E05B94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2.4.8.  Гишүүн шүүгчдийн гадаад хэлний мэдлэгийг дээшлүүлэх  зорилгын хүрээнд “Монголын Шүүгчдийн Холбоо” нь гишүүдийнхээ гадаад хэлний мэдлэгийг хөгжүүлэхийн тулд “Шихихутуг” Их Сургуультай хамтран төсөл бичиж Монгол дахь АНУ-ын Элчин сайдын яамны олон нийттэй харилцах хэлтсээр дамжуулан Фулбрайтын “Англи хэлний туслах багшийн хөтөлбөр” /Fulbright English Teaching Assistant (ETA) programm/-т хүсэлт илгээснээр  амжилттай  хэрэгжүүллээ.</w:t>
      </w:r>
    </w:p>
    <w:p w14:paraId="4CA109A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2024 оны 08 дугаар сарын 29-ны өдөр нийт сургалтад хамрагдах хүсэлт ирүүлсэн шүүгч нараас түвшин тогтоох шалгалтыг авч англи хэлний хоёр түвшинд хуваарилан дунд түвшин /В1/-д 20 шүүгч, анхан шатны түвшин /А1-А2/-д 18 шүүгч, мөн орон нутгаас шүүгч нар суралцагчид онлайнаар анхан шатны түвшний хичээлд хамрагдав.</w:t>
      </w:r>
    </w:p>
    <w:p w14:paraId="58FCC62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Тус хөтөлбөрийн багшаар “Англи хэлний туслах багшийн хөтөлбөр”-ийн болзол, шаардлагыг хангасан, Йэлийн их сургуулийг 2020-2024 онд Түүх болон Зүүн Ази судлалын хос мэргэшлээр төгссөн, АНУ-ын иргэн (native speaker) Maya Albold ажиллаж, 2024 оны 9 дүгээр сарын 1-нээс 2025 оны 7 сарын 14 хүртэл хугацаанд Холбооны гишүүн шүүгч нарт англи хэл сургалтыг явуулжээ.</w:t>
      </w:r>
    </w:p>
    <w:p w14:paraId="744AA89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Сургалтыг явуулах анги, танхим, ном, сургалтын материал болон Америк багшийн өдөр тутам ажиллах ажлын өрөө, компьютер, техник, хэрэгслийг “Шихихутуг” Их Сургууль хариуцсан, багшийн Монгол Улсад байх хугацааны амьдрах орон сууцны түрээсийн зардлыг суралцагч шүүгч нар УЗ-өөс тогтоосон төлбөрийн хүрээнд хариуцжээ.</w:t>
      </w:r>
    </w:p>
    <w:p w14:paraId="6F33CF8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2.4.9. МШХ болон Канадын шүүгчдийн холбооны хамтын ажиллагааны хүрээнд монголын шүүгч нарт Канадын ахмад шүүгч нар онлайнаар англи хэлний харилцан яриа хийж шүүгч нарын Англи хэлний ярианы чадварыг сайжруулах төсөл хөтөлбөрийг хэрэгжүүлэх хөтөлбөрт хамрагдахаар 27 шүүгч нэрээ хүсэлтээ ирүүлсэн байна. </w:t>
      </w:r>
    </w:p>
    <w:p w14:paraId="31AD39F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2.5</w:t>
      </w:r>
      <w:r>
        <w:rPr>
          <w:rFonts w:ascii="Arial" w:hAnsi="Arial" w:cs="Arial"/>
          <w:color w:val="000000" w:themeColor="text1"/>
          <w:szCs w:val="24"/>
          <w:lang w:val="mn-MN"/>
          <w14:textFill>
            <w14:solidFill>
              <w14:schemeClr w14:val="tx1"/>
            </w14:solidFill>
          </w14:textFill>
        </w:rPr>
        <w:t>. Холбооны дүрмийн  3.1.5-д заасан “Гишүүдийнхээ үйл ажиллагааг хэвлэл мэдээллийн хэрэгслээр таниулах, энэ чиглэлээр хэвлэл, мэдээллийн байгууллагатай харилцаа тогтоох, хамтран ажиллахад дэмжлэг үзүүлэх” чиглэлээр</w:t>
      </w:r>
    </w:p>
    <w:p w14:paraId="5D94D2E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2.5.1. Шүүгчдийн холбоо нь шүүхийн үйл ажиллагаа, шүүгчдийн ажил, үүргийг олон нийтэд таниулах, иргэдийн эрх зүйн боловсролыг нэмэгдүүлэх зорилгоор хүргэж буй “Ярьж буй хууль” теле нэвтрүүлгийг 59 дугаар бэлтгэсэн бөгөөд 2024 онд “Ярьж буй хууль” нэвтрүүлгийн нийт  19 дугаарын  бичлэг хийж, 14 дугаарыг эфирт цацаж, 6 дугаарын монтажийг хийхээр бэлтгэсэн байна. Нэвтрүүлгийг цахим сайтууд болон “ТВ-9”, “Соён гэгээрүүлэх”, “Өлзий”, “ТВ-24” зэрэг телевизээр цацаж хөтөлбөрийн дагуу олон нийтэд хүргэжээ.</w:t>
      </w:r>
    </w:p>
    <w:p w14:paraId="316BC78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2.5.2. Шүүгчдийн холбоог дэмждэг ижил төстэй үйл ажиллагаа явуулдаг бусад ТББ-тай хамтран ажиллах, ажлын хэсэг байгуулах ажлын хүрээнд </w:t>
      </w:r>
    </w:p>
    <w:p w14:paraId="0ED2573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Монголын Хэвлэлийн хүрээлэн нь “Юнеско”-ийн Хэвлэл мэдээллийг хамгаалах олон улсын сангийн дэмжлэгээр “Үзэл бодлоо илэрхийлэх эрх чөлөөний төлөөх хуульчдын сүлжээний гишүүдийг чадавхжуулах хөтөлбөр”-ийг эхлүүлж 4 удаагийн сургалт, форумыг зохион байгуулжээ. </w:t>
      </w:r>
    </w:p>
    <w:p w14:paraId="3667C1C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Тус цуврал сургалтуудыг 2024 оны 10 дугаар сарын 18, 10 дугаар сарын 31, 11 дүгээр сарын 21, 11 дүгээр сарын 01-ний өдөр зохион байгуулсан бөгөөд сургалтад Хүний эрхийн үндэсний комисс, Монголын Хуульчдын холбоо, Монголын Өмгөөлөгчдийн холбоо, Монголын Эмнэсти Интернэшнл, Глоб Интернэшнл төв, Хууль зүйн Мэдээлэл, Судалгааны хамтын ажиллагааны нийгэмлэг зэрэг байгууллагууд оролцсон ба, Шүүгчдийн Холбоог төлөөлөн Дорноговь аймгийн Захиргааны хэргийн анхан шатны Ерөнхий шүүхийн шүүгч С.Отгонтуяа, Төв аймгийн Сум дундын иргэний хэргийн анхан шатны шүүхийн шүүгч Д.Мөнхбүрэн болон ажлын албаны төлөөлөл оролцжээ.</w:t>
      </w:r>
    </w:p>
    <w:p w14:paraId="4581B40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2.5.3. Шүүх, шүүгчийн үйл ажиллагаа, онцлогийг олон нийтэд таниулах зорилгоор ахмадын дэд хороо санаачлан “Дурсамж уулзалт"-ыг 2024 оны 12 дугаар сарын 14-ны өдөр Баянгол дүүргийн Иргэний хэргийн анхан шатны шүүхийн хурлын танхимд зохион байгуулсан ба уг уулзалтаар Ахмадын дэд хорооны гишүүн Д.Наранцэцэг "Шүүхийн тогтолцооны өнгөрсөн-одоо" сэдвээр “Сити” их сургуулийн оюутнууд, “Шихихутуг” их сургуулийн сэтгүүлч, эрх зүйч мэргэжлээр суралцаж буй оюутнуудад илтгэл тавьж, оюутнууд ахмадын хорооны гишүүн шүүгчдээс сонирхсон асуултаа асууж, сэтгэгдлээ хуваалцжээ. </w:t>
      </w:r>
    </w:p>
    <w:p w14:paraId="1BE3537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Уулзалтын дараа оюутнууд Баянгол дүүргийн Иргэний шүүхийн хурлын бусад танхимтай танилцсан ба уг үйл ажиллагааг нэвтрүүлэг болгон бичлэг хийж оюутнуудын санал сэтгэгдлийн хамт “youtube” сувагт байршуулж ажиллажээ.</w:t>
      </w:r>
    </w:p>
    <w:p w14:paraId="7B06ED6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2.6.</w:t>
      </w:r>
      <w:r>
        <w:rPr>
          <w:rFonts w:ascii="Arial" w:hAnsi="Arial" w:cs="Arial"/>
          <w:color w:val="000000" w:themeColor="text1"/>
          <w:szCs w:val="24"/>
          <w:lang w:val="mn-MN"/>
          <w14:textFill>
            <w14:solidFill>
              <w14:schemeClr w14:val="tx1"/>
            </w14:solidFill>
          </w14:textFill>
        </w:rPr>
        <w:t xml:space="preserve"> Холбооны дүрмийн  3.1.7-д заасан “Шүүгчдийн хууль ёсны эрх, ашиг сонирхлыг хамгаалах ажлыг хуулийн дагуу зохион байгуулах, шаардлагатай бол гишүүдийн талаарх мэдээллийг цаг тухайд нь судалж, тухайн гишүүний хүсэлтийг үндэслэн хариу мэдээлэх” чиглэлээр</w:t>
      </w:r>
    </w:p>
    <w:p w14:paraId="53CE601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ШЕЗ-ийн 2023-6-29-ний 207 дугаар тогтоолоор батлагдсан “Шүүгчийн ажлын ачаалал тооцох шалгуур үзүүлэлт, шүүгчид нэмэгдэл урамшуулал олгох журам”-ын талаар шүүгчдээс ирүүлсэн санал хүсэлтийг нэгтгэх, ШЕЗ-тэй уулзалт хэлэлцүүлэг зохион байгуулж, хамтран ажиллах ажлын хүрээнд </w:t>
      </w:r>
    </w:p>
    <w:p w14:paraId="2F48F38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гүйцэтгэх захирлын 2023 оны 12-р сарын 26-ны өдрийн №29 дугаар тушаалаар:</w:t>
      </w:r>
    </w:p>
    <w:p w14:paraId="1CB42D9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УЗ-ийн гишүүн, Нийслэлийн ЭХДЗШШ-ийн шүүгч Г.Ганбаатар </w:t>
      </w:r>
    </w:p>
    <w:p w14:paraId="474674C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УЗ-ийн гишүүн, Нийслэлийн ЭХДЗШШ-ийн шүүгч Ц.Оч</w:t>
      </w:r>
    </w:p>
    <w:p w14:paraId="74FB4F4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3.</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УЗ-ийн гишүүн, БЗДЭХАШШ-ийн шүүгч Н.Одонтуул</w:t>
      </w:r>
    </w:p>
    <w:p w14:paraId="681D7E8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4.</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Нийслэлийн ИХДЗШШ-ийн шүүгч Э.Энэбиш</w:t>
      </w:r>
    </w:p>
    <w:p w14:paraId="4E8D021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5.</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СХДИХАШШ-ийн ерөнхий шүүгч Б.Хишигбаатар</w:t>
      </w:r>
    </w:p>
    <w:p w14:paraId="1296643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6.</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ЗХДЗШШ-ийн шүүгч Н.Долгорсүрэн</w:t>
      </w:r>
    </w:p>
    <w:p w14:paraId="2E8FFB8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7.</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Нийслэл дэх ЗХАШШ-ийн ерөнхий шүүгч Н.Дуламсүрэн нарын бүрэлдэхүүнтэй “Ажлын хэсэг”-ийг байгуулсан байна.</w:t>
      </w:r>
    </w:p>
    <w:p w14:paraId="64B170E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Ажлын хэсгийн шүүгч нар 2024 оны 01 дүгээр сарын 05-ны өдөр хуралдаж цахим хуралдаж “Шүүгчийн ажлын ачаалал тооцох шалгуур үзүүлэлт, шүүгчид нэмэгдэл урамшуулал олгох журам”-ын хүрээнд үүссэн ойлгомжгүй, тодорхойгүй асуудлыг тодруулах, тухайн журмыг боловсронгуй болгох асуудлаар санал авсан ба СХДИХАШШ, ЧДИХАШШ, Багануур дүүргийн ЭИХАШШ, Сүхбаатар аймаг, Архангай аймаг, Булган аймаг, Хэнтий аймаг, Сэлэнгэ аймаг, Дундговь аймаг, Говь-Алтай аймгийн шүүхээс санал ирүүлсэн байна.</w:t>
      </w:r>
    </w:p>
    <w:p w14:paraId="0645990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2024 оны 01 дүгээр сарын 12-ны өдөр Холбооны Удирдах зөвлөлийн гишүүн Г.Ганбаатар, Ц.Оч, болон ажлын хэсэгт орсон ЗХАШШ-ийн Ерөнхий шүүгч Н.Дуламсүрэн, гүйцэтгэх захирал Т.Туяа, ОНХ, хэвлэл мэдээллийн ажилтан М.Наранчимэг нар ШЕЗ-ийн дарга Л.Энхбилэг, гишүүн А.Отгонцэцэг, Э.Зоригтбаатар, А.Насандэлгэр, Н.Баасанжав нартай дээрх асуудлаар уулзалт хийж, ШЕЗ-ийн дарга Л.Энхбилэгт хүндэтгэл үзүүлж, шүүгч нарын ачаалал тооцох, зохист ачааллаас илүү цагт олгох цалин хөлсний талаарх журмыг хэрхэн тооцож байгаа талаар шүүгчдийн ирүүлсэн дээрх саналыг тоймлон танилцуулж, энэ хүрээнд үүссэн ойлгомжгүй, тодорхойгүй асуудлын талаар хэлэлцүүлэг хийжээ.</w:t>
      </w:r>
    </w:p>
    <w:p w14:paraId="370D4B9C">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41A68E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2.7.</w:t>
      </w:r>
      <w:r>
        <w:rPr>
          <w:rFonts w:ascii="Arial" w:hAnsi="Arial" w:cs="Arial"/>
          <w:color w:val="000000" w:themeColor="text1"/>
          <w:szCs w:val="24"/>
          <w:lang w:val="mn-MN"/>
          <w14:textFill>
            <w14:solidFill>
              <w14:schemeClr w14:val="tx1"/>
            </w14:solidFill>
          </w14:textFill>
        </w:rPr>
        <w:t xml:space="preserve"> Холбооны дүрмийн  3.1.8-д заасан “Гишүүддээ сэтгэл санааны болон эд материалын туслалцаа үзүүлэх” чиглэлээр</w:t>
      </w:r>
    </w:p>
    <w:p w14:paraId="543644F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2.7.1. Нийт шүүгчдийг эрүүл мэндийн урьдчилсан сэргийлэх үзлэгт хамруулахаар төлөвлөсний дагуу шүүгч гишүүдийг эрүүл мэндийн урьдчилан сэргийлэх үзлэгт хамруулах ажлыг зохион байгуулах талаар ТТАХНЭ болон ХСҮТ төвтэй хамтран ажиллах гэрээг байгуулав. </w:t>
      </w:r>
    </w:p>
    <w:p w14:paraId="4100D80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Уг гэрээний дагуу орон нутгийн 13 салбар хороодоос ирүүлсэн бүртгэлийг үндэслэн  2024 оны 4 дүгээр сарын 19-ны өдөр ТТАХНЭ, 4 дүгээр сарын 20-ны ХСҮТ-ийн урьдчилан сэргийлэх үзлэг шинжилгээнд нийт 100 гаруй шүүгч нар хамрагдахаар хүсэлтээ өгснөөс 83 шүүгчийг үзлэгт хамруулжээ ба эмнэлэгүүдээс өвчлөлийн талаар зөвлөмж ирүүлснийг эмнэлгээс ирүүлсэн зөвлөмжийг УЗ-ийн хурлаар хэлэлцүүлж шүүгчдийн эрүүл мэндийн талаар онцгой анхаарч хамтран ажиллах талаар ШЕЗ-д дараах албан бичгийг хүргүүлж ажилласан байна.</w:t>
      </w:r>
    </w:p>
    <w:p w14:paraId="586B662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2.7.2. Шүүгчдийн холбооны Удирдах зөвлөлийн 2023 оны 4 дүгээр сарын 17-ны 08 дугаар тогтоолоор баталсан “Шүүгчдийн холбооны гишүүн шүүгч нарт тусламж, дэмжлэг үзүүлэх журам”-д заасны дагуу 2024 онд Ерөнхийлөгчийн зарлигаар өндөр насны тэтгэвэрт гарсан болон өмнөх онуудад тэтгэвэрт гарч урамшуулал олгогдоогүй нийт 18 шүүгчдэд хүндэтгэл үзүүлж, шүүгч тус бүрт 200,000₮ буюу нийт 3,600,000₮-н мөнгөн урамшуулал,  684,000₮-н дурсгалын зүйл /холбооны лого бүхий үзэг/-ийг тухайн шүүгч болон салбар хороодын тэргүүн нарт олгосон байна. </w:t>
      </w:r>
    </w:p>
    <w:p w14:paraId="2B3A73B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“Шүүгчдийн холбооны гишүүн шүүгч нарт тусламж, дэмжлэг үзүүлэх журам”-д заасны дагуу давхардсан тоогоор 4 шүүгч, шүүгчийн ар гэрт нийт 1,900,000 төгрөгийн дэмжлэг үзүүлж ажиллажээ.</w:t>
      </w:r>
    </w:p>
    <w:p w14:paraId="0B5BBC2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C76A20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2.8</w:t>
      </w:r>
      <w:r>
        <w:rPr>
          <w:rFonts w:ascii="Arial" w:hAnsi="Arial" w:cs="Arial"/>
          <w:color w:val="000000" w:themeColor="text1"/>
          <w:szCs w:val="24"/>
          <w:lang w:val="mn-MN"/>
          <w14:textFill>
            <w14:solidFill>
              <w14:schemeClr w14:val="tx1"/>
            </w14:solidFill>
          </w14:textFill>
        </w:rPr>
        <w:t>. Холбооны дүрмийн  3.1.9-д заасан “Хууль, дүрэмд заасан бөгөөд Төрийн бус байгууллагад хүлээн зөвшөөрөгдсөн бусад үйл ажиллагааны хэлбэр” чиглэлээр</w:t>
      </w:r>
    </w:p>
    <w:p w14:paraId="6E33B3B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2.8.1. Холбооны үйл ажиллагааг дэмжиж гишүүнчлэлээ хэвээр хадгалж буй ахмад шүүгчидтэй хамтран ажиллах зорилгын хүрээнд МШХ-ны Удирдах зөвлөлийн хуралдааны 2023 оны 10 дугаар сарын 13-ны өдрийн хуралдаанаар хүсэлтээ ирүүлсэн нэр бүхий 13 ахмад шүүгчийг холбооны гишүүнээр бүртгэж, мөн шүүгчдээс бүрдсэн “Ахмадын дэд хороо”-г байгуулсан ба 2024 оны 01 дүгээр сарын 19-ны өдөр гүйцэтгэх захирал болон Удирдах зөвлөлийн гишүүн Г.Ганбаатар нар ахмад шүүгчдийг хүлээн авч анхны уулзалтаа хийж 2024 оны холбооны үйл ажиллагаанд тусгагдсан төлөвлөгөөтэй танилцуулан “Ахмадын дэд хороо”-ны ахлагчаар ахмад шүүгч А.Мөнхзулыг сонгожээ.</w:t>
      </w:r>
    </w:p>
    <w:p w14:paraId="50839D4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2024 оны 3 дугаар сарын 14-ний өдөр “Ахмадын дэд хороо” уулзалтаа хийж “Ахмадын дэд хорооны ажиллах журам”-ын хэлэлцэж МШХ-ны 2024 оны төлөвлөгөөнд тусгагдсан ахмад шүүгч нарт хамаарах ажлын талаар ярилцаж хийх ажлын төлөвлөгөөг тусгайлан гаргав.</w:t>
      </w:r>
    </w:p>
    <w:p w14:paraId="643650A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Тайлангийн хугацаанд өндөр насны тэтгэвэрт гарсан шүүгчдээс холбооны гишүүнчлэлээ хэвээр хадгалахаар хүсэлт гаргасан шүүгчийн хүсэлтийг хүлээн авч “Ахмадын дэд хороо” нь 23 гишүүний бүрэлдэхүүнтэй болж өргөжсөн байна.</w:t>
      </w:r>
    </w:p>
    <w:p w14:paraId="12C069D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 улсын ерөнхийлөгчийн санаачилсан “Тэрбум мод” үндэсний хөтөлбөрт Монголын Шүүгчдийн холбооны ахмадын дэд  хорооны шүүгчид хамрагдаж 2024 оны 05 дугаар сарын 11-ний өдөр мод тарьж тус аянд өөрсдийн хувь нэмрээ оруулжээ.</w:t>
      </w:r>
    </w:p>
    <w:p w14:paraId="7AAA054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Ахмадын дэд хорооны гишүүд санаачлан 2024 оны 10 дугаар сарын 16,  11 дүгээр сарын 05-ны өдрүүдэд Монгол улсын үнэт өв, мөнгөн тэмдэгтийн түүхэн замналыг дэлгэсэн Монгол банкны “Эрдэнэсийн сан” болон төлбөрийн хэрэгслийн түүхийг харуулсан “Мөнгөн тэмдэгт”-ийн үзмэрийг үзэж сонирхсон байна.</w:t>
      </w:r>
    </w:p>
    <w:p w14:paraId="594E7F42">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79A0F6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2.9</w:t>
      </w:r>
      <w:r>
        <w:rPr>
          <w:rFonts w:ascii="Arial" w:hAnsi="Arial" w:cs="Arial"/>
          <w:color w:val="000000" w:themeColor="text1"/>
          <w:szCs w:val="24"/>
          <w:lang w:val="mn-MN"/>
          <w14:textFill>
            <w14:solidFill>
              <w14:schemeClr w14:val="tx1"/>
            </w14:solidFill>
          </w14:textFill>
        </w:rPr>
        <w:t>. Бусад ажлын талаар</w:t>
      </w:r>
    </w:p>
    <w:p w14:paraId="1C4E81C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2.9.1.Удирдах зөвлөлийн 2024 оны 12 дугаар сарын 17-ны өдрийн хуралдаанаар тооллогын комиссын Тогтоолыг хүлээн авч, Монголын Шүүгчдийн Холбооны Тэргүүнд нэр дэвшигдсэн Улсын дээд шүүхийн Захиргааны хэргийн танхимын шүүгчийг тус холбооны Тэргүүнээр сонгогдсоныг баталгаажуулав.</w:t>
      </w:r>
    </w:p>
    <w:p w14:paraId="0AD52CC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захирлаас холбооны дүрэмд зааснаар улсын бүртгэлд тус холбооны тэргүүнээр Д.Батбаатар болсон өөрчлөлтийг 2024 оны 12 дугаар сарын 19-ний өдөр бүртгүүлэв.</w:t>
      </w:r>
    </w:p>
    <w:p w14:paraId="2F226E7C">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56F54F6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2.9.2. Монгол Улсын авлигатай тэмцэж буй бодлого, үйл ажиллагаанд олон улсын шинжээчид үнэлгээ хийх үйл ажиллагаанд оролцов</w:t>
      </w:r>
    </w:p>
    <w:p w14:paraId="1BF32F4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 Улсын авлигын эсрэг хэрэгжүүлж буй бодлого, үйл ажиллагаатай газар дээр нь танилцаж, үнэлгээ хийх зорилгоор Эдийн засгийн хамтын ажиллагаа, хөгжлийн байгууллага (OECD)-аас томилогдсон олон улсын шинжээчдийн баг Станбулын авлигын эсрэг үйл ажиллагааны төлөвлөгөөний 5 дугаар шатны мониторинг хийхээр Монгол улсад ирж ажиллаж буйтай холбогдуулан Шүүгчдийн холбоонд АТГ-аас өөрийн байгууллагын үйл ажиллагаатай холбоотой хүргүүлсэн тайланг хамгаалах, шинжээчдийн багаас тавьж буй холбогдох асуултад хариулт өгөх албан тушаалтныг оролцуулах тухай албан бичиг ирсний дагуу 2024 оны 4-р сарын 10-ны өдөр Удирдах зөвлөлийн гишүүн, НЭХДЗШШ-ийн шүүгч Ц.Мөнхтулга, БЗДЭХАШШ-ийн ерөнхий шүүгч Н.Одонтуул нар холбоог төлөөлөн оролцжээ.</w:t>
      </w:r>
    </w:p>
    <w:p w14:paraId="5B68A37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 Улс нь Станбулын авлигын эсрэг үйл ажиллагааны төлөвлөгөөнд 2012 онд нэгдэн орсон бөгөөд 4 удаагийн үнэлгээг хийлгэж, 2014, 2019 онуудад холбогдох зөвлөмжийг хүлээн авч эрх бүхий байгууллагад хүргүүлэн хэрэгжүүлж ажиллажээ. </w:t>
      </w:r>
    </w:p>
    <w:p w14:paraId="5854A1D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2.9.3. Шүүхийн ерөнхий зөвлөл, Олон улсын эрх зүйн хөгжлийн байгууллагатай хамтран Европын Холбооны санхүүжилтээр хэрэгжүүлэх “Шүүх эрх мэдлийн байгууллагын хамтын ажиллагаа ба ил тод байдал” төслийн хүрээнд 2024 оны 12 дугаар сарын 06-ны өдөр болсон “Шүүх болон хэвлэл мэдээллийн хамтын ажиллагааг сайжруулах арга замууд” сэдэвт уулзалт хэлэлцүүлэгт Холбоог төлөөлөн УЗ-ийн гишүүн, Нийслэлийн Эрүүгийн хэргийн давж заалдах шатны шүүхийн шүүгч Ц.Мөнхтулга “Шүүн таслах ажиллагааны үндэслэл журам” сэдвээр илтгэл тавьж, “Шүүх ба хэвлэл мэдээллийн хамтын ажиллагааны тулгамдсан асуудлууд, сайжруулах арга замууд” танхимын хэлэлцүүлэгт оролцон илтгэлийн хүрээнд сэтгүүлчдийн сонирхсон асуултад хариулжээ.</w:t>
      </w:r>
    </w:p>
    <w:p w14:paraId="6580B38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Тус уулзалтад хэвлэл мэдээллийн байгууллагын сэтгүүлчид, хуульч, эрх зүйч, иргэний нийгмийн төлөөлөл оролцсон байна.</w:t>
      </w:r>
    </w:p>
    <w:p w14:paraId="5F449158">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488C53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ГУРАВ:</w:t>
      </w:r>
      <w:r>
        <w:rPr>
          <w:rFonts w:ascii="Arial" w:hAnsi="Arial" w:cs="Arial"/>
          <w:color w:val="000000" w:themeColor="text1"/>
          <w:szCs w:val="24"/>
          <w:lang w:val="mn-MN"/>
          <w14:textFill>
            <w14:solidFill>
              <w14:schemeClr w14:val="tx1"/>
            </w14:solidFill>
          </w14:textFill>
        </w:rPr>
        <w:t xml:space="preserve"> Эд хөрөнгө, санхүүжилт, хөрөнгийн зарцуулалт, санхүүгийн тайлангийн талаар</w:t>
      </w:r>
    </w:p>
    <w:p w14:paraId="7583ACA5">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0A56C7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3.1. Холбооны дүрмийн 11.2-д “холбооны эд хөрөнгө нь гишүүдийн татвар, хандив, дүрмийн зорилгоо хэрэгжүүлэхтэй холбогдуулан олсон орлого, хадгаламжийн хүү, өвийн болон төсөл хэрэгжүүлэх зорилгоор төрийн болон төрийн бус байгууллагаас олгосон хөрөнгө гэх мэт орлого”-оос бүрдэхээр” заасан.</w:t>
      </w:r>
    </w:p>
    <w:p w14:paraId="4F54740C">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53FE0E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“Монголын шүүгчдийн холбоо”-ны санхүүгийн хагас, бүтэн жилийн тайлан болон 2024 оны /1-12 сар/ гэсэн бүтэн жилийн касс, харилцахын баримтууд, санхүүгийн, татварын тайлангууд” бүхий хадгаламжийн баримтаас 1102099071 тоот дансны 2024 оны санхүүгийн гүйлгээ, мөнгөн хөрөнгийн зарцуулалт нь төрийн бус байгууллагын тухай хууль болон холбооны дүрэмд нийцэж байгаа эсэх, зарцуулалтын баримтууд нягтлан бодох бүртгэлийн анхан шатны баримт бичгийн бүрдлийг хангаж байгаа эсэхийг хянаж үзэхэд мөнгөн хөрөнгийг зарцуулах эрхийг холбооны дүрмээр олгосон эрхийн дагуу гүйцэтгэх захирал хэрэгжүүлж ажилласан нь холбооны дүрэм болон төрийн бус байгууллагын тухай хуульд нийцсэн байна</w:t>
      </w:r>
    </w:p>
    <w:p w14:paraId="3EA41AE5">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8A88B4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3.2. “Монголын шүүгчдийн холбоо” ТББ-ын голомт банкинд 1102099071 дансанд гишүүдийн татвар, хандивыг төвлөрүүлдэг бөгөөд хяналтын хугацаанд холбооны мөнгөн хөрөнгийн эх үүсвэр нь шүүгч гишүүдийн татварын орлого, шүүгч гишүүдийн хандив болон удирдах зөвлөлийн гишүүн бөгөөд шүүгч гишүүний төсөл хэрэгжүүлэх зорилгоор төрийн байгууллагаас босгосон мөнгөн хөрөнгө, бусад төрийн байгууллагаас өгсөн мөнгөн хөрөнгийн орлогоос бүрдсэн байна.</w:t>
      </w:r>
    </w:p>
    <w:p w14:paraId="34F3CC3B">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7EEB81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Холбооны голомт банк дахь 102099071 тоот дансны 2024 оны эхний үлдэгдэл </w:t>
      </w:r>
      <w:r>
        <w:rPr>
          <w:rFonts w:ascii="Arial" w:hAnsi="Arial" w:eastAsia="Times New Roman" w:cs="Arial"/>
          <w:b/>
          <w:bCs/>
          <w:color w:val="000000" w:themeColor="text1"/>
          <w:szCs w:val="24"/>
          <w:lang w:val="mn-MN"/>
          <w14:textFill>
            <w14:solidFill>
              <w14:schemeClr w14:val="tx1"/>
            </w14:solidFill>
          </w14:textFill>
        </w:rPr>
        <w:t xml:space="preserve">31,818,402.41 </w:t>
      </w:r>
      <w:r>
        <w:rPr>
          <w:rFonts w:ascii="Arial" w:hAnsi="Arial" w:cs="Arial"/>
          <w:color w:val="000000" w:themeColor="text1"/>
          <w:szCs w:val="24"/>
          <w:lang w:val="mn-MN"/>
          <w14:textFill>
            <w14:solidFill>
              <w14:schemeClr w14:val="tx1"/>
            </w14:solidFill>
          </w14:textFill>
        </w:rPr>
        <w:t xml:space="preserve"> /гучин нэгэн сая найман зуун арван найман мянга дөрвөн зуун хоёр төгрөг дөчин нэгэн мөнгө/ төгрөг байсан ба, жилийн туршид шүүгч гишүүдийн татвараар 61,825,000 /жаран нэгэн мянга найман зуун хорин таван мянга төгрөгийн орлогыг, шүүгч гишүүдийн хандив бусад орлого 15,717,067.24 /арван таван сая долоон зуун арван долоон мянга жаран долоон төгрөг хорин дөрвөн мөнгө/ төгрөг, нийт </w:t>
      </w:r>
      <w:r>
        <w:rPr>
          <w:rFonts w:ascii="Arial" w:hAnsi="Arial" w:eastAsia="Times New Roman" w:cs="Arial"/>
          <w:b/>
          <w:bCs/>
          <w:color w:val="000000" w:themeColor="text1"/>
          <w:szCs w:val="24"/>
          <w:lang w:val="mn-MN"/>
          <w14:textFill>
            <w14:solidFill>
              <w14:schemeClr w14:val="tx1"/>
            </w14:solidFill>
          </w14:textFill>
        </w:rPr>
        <w:t>77,542,067.24</w:t>
      </w:r>
      <w:r>
        <w:rPr>
          <w:rFonts w:ascii="Arial" w:hAnsi="Arial" w:eastAsia="Times New Roman" w:cs="Arial"/>
          <w:color w:val="000000" w:themeColor="text1"/>
          <w:szCs w:val="24"/>
          <w:lang w:val="mn-MN"/>
          <w14:textFill>
            <w14:solidFill>
              <w14:schemeClr w14:val="tx1"/>
            </w14:solidFill>
          </w14:textFill>
        </w:rPr>
        <w:t xml:space="preserve"> /далан долоон мянга таван зуун дөчин хоёр мянга жаран долоон төгрөг хорин дөрвөн мөнгө/</w:t>
      </w:r>
      <w:r>
        <w:rPr>
          <w:rFonts w:ascii="Arial" w:hAnsi="Arial" w:cs="Arial"/>
          <w:color w:val="000000" w:themeColor="text1"/>
          <w:szCs w:val="24"/>
          <w:lang w:val="mn-MN"/>
          <w14:textFill>
            <w14:solidFill>
              <w14:schemeClr w14:val="tx1"/>
            </w14:solidFill>
          </w14:textFill>
        </w:rPr>
        <w:t xml:space="preserve"> төгрөгийг мөнгөн хөрөнгийг татан төвлөрүүлж, жилийн туршид </w:t>
      </w:r>
      <w:r>
        <w:rPr>
          <w:rFonts w:ascii="Arial" w:hAnsi="Arial" w:eastAsia="Times New Roman" w:cs="Arial"/>
          <w:b/>
          <w:bCs/>
          <w:color w:val="000000" w:themeColor="text1"/>
          <w:szCs w:val="24"/>
          <w:lang w:val="mn-MN"/>
          <w14:textFill>
            <w14:solidFill>
              <w14:schemeClr w14:val="tx1"/>
            </w14:solidFill>
          </w14:textFill>
        </w:rPr>
        <w:t>69,147,221.88</w:t>
      </w:r>
      <w:r>
        <w:rPr>
          <w:rFonts w:ascii="Arial" w:hAnsi="Arial" w:eastAsia="Times New Roman" w:cs="Arial"/>
          <w:color w:val="000000" w:themeColor="text1"/>
          <w:szCs w:val="24"/>
          <w:lang w:val="mn-MN"/>
          <w14:textFill>
            <w14:solidFill>
              <w14:schemeClr w14:val="tx1"/>
            </w14:solidFill>
          </w14:textFill>
        </w:rPr>
        <w:t xml:space="preserve"> /жаран есөн сая нэг зуун дөчин долоон мянга хоёр зуун хорин нэгэн төгрөг наян найман мөнгө/</w:t>
      </w:r>
      <w:r>
        <w:rPr>
          <w:rFonts w:ascii="Arial" w:hAnsi="Arial" w:eastAsia="Times New Roman" w:cs="Arial"/>
          <w:b/>
          <w:bCs/>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 xml:space="preserve">данснаас зарлагдаж хугацааны эцэст буюу 2023 оны 12 дугаар сарын 31-ний өдрийн байдлаар дансны эцсийн үлдэгдэл </w:t>
      </w:r>
      <w:r>
        <w:rPr>
          <w:rFonts w:ascii="Arial" w:hAnsi="Arial" w:eastAsia="Times New Roman" w:cs="Arial"/>
          <w:b/>
          <w:bCs/>
          <w:color w:val="000000" w:themeColor="text1"/>
          <w:szCs w:val="24"/>
          <w:lang w:val="mn-MN"/>
          <w14:textFill>
            <w14:solidFill>
              <w14:schemeClr w14:val="tx1"/>
            </w14:solidFill>
          </w14:textFill>
        </w:rPr>
        <w:t xml:space="preserve">40,213,247.77 </w:t>
      </w:r>
      <w:r>
        <w:rPr>
          <w:rFonts w:ascii="Arial" w:hAnsi="Arial" w:cs="Arial"/>
          <w:color w:val="000000" w:themeColor="text1"/>
          <w:szCs w:val="24"/>
          <w:lang w:val="mn-MN"/>
          <w14:textFill>
            <w14:solidFill>
              <w14:schemeClr w14:val="tx1"/>
            </w14:solidFill>
          </w14:textFill>
        </w:rPr>
        <w:t>төгрөг байжээ.</w:t>
      </w:r>
    </w:p>
    <w:p w14:paraId="57EE1C9F">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C184CB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eastAsia="Times New Roman" w:cs="Arial"/>
          <w:b/>
          <w:bCs/>
          <w:color w:val="000000" w:themeColor="text1"/>
          <w:szCs w:val="24"/>
          <w:lang w:val="mn-MN"/>
          <w14:textFill>
            <w14:solidFill>
              <w14:schemeClr w14:val="tx1"/>
            </w14:solidFill>
          </w14:textFill>
        </w:rPr>
        <w:t>31,818,402.41 (</w:t>
      </w:r>
      <w:r>
        <w:rPr>
          <w:rFonts w:ascii="Arial" w:hAnsi="Arial" w:cs="Arial"/>
          <w:color w:val="000000" w:themeColor="text1"/>
          <w:szCs w:val="24"/>
          <w:lang w:val="mn-MN"/>
          <w14:textFill>
            <w14:solidFill>
              <w14:schemeClr w14:val="tx1"/>
            </w14:solidFill>
          </w14:textFill>
        </w:rPr>
        <w:t>эхний үлдэгдэл)</w:t>
      </w:r>
      <w:r>
        <w:rPr>
          <w:rFonts w:ascii="Arial" w:hAnsi="Arial" w:eastAsia="Times New Roman" w:cs="Arial"/>
          <w:b/>
          <w:bCs/>
          <w:color w:val="000000" w:themeColor="text1"/>
          <w:szCs w:val="24"/>
          <w:lang w:val="mn-MN"/>
          <w14:textFill>
            <w14:solidFill>
              <w14:schemeClr w14:val="tx1"/>
            </w14:solidFill>
          </w14:textFill>
        </w:rPr>
        <w:t xml:space="preserve"> + 77,542,067.24 (орлого) - 69,147,221.88 (зарлага) = 40,213,247.77 (эцсийн үлдэгдэл)</w:t>
      </w:r>
    </w:p>
    <w:p w14:paraId="7B4357C6">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18B44BC">
      <w:pPr>
        <w:pStyle w:val="32"/>
        <w:numPr>
          <w:ilvl w:val="0"/>
          <w:numId w:val="4"/>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онд татан төвлөрүүлсэн </w:t>
      </w:r>
      <w:r>
        <w:rPr>
          <w:rFonts w:ascii="Arial" w:hAnsi="Arial" w:eastAsia="Times New Roman" w:cs="Arial"/>
          <w:b/>
          <w:bCs/>
          <w:color w:val="000000" w:themeColor="text1"/>
          <w:szCs w:val="24"/>
          <w:lang w:val="mn-MN"/>
          <w14:textFill>
            <w14:solidFill>
              <w14:schemeClr w14:val="tx1"/>
            </w14:solidFill>
          </w14:textFill>
        </w:rPr>
        <w:t xml:space="preserve">77,542,067.24 төгрөгийн </w:t>
      </w:r>
      <w:r>
        <w:rPr>
          <w:rFonts w:ascii="Arial" w:hAnsi="Arial" w:cs="Arial"/>
          <w:color w:val="000000" w:themeColor="text1"/>
          <w:szCs w:val="24"/>
          <w:lang w:val="mn-MN"/>
          <w14:textFill>
            <w14:solidFill>
              <w14:schemeClr w14:val="tx1"/>
            </w14:solidFill>
          </w14:textFill>
        </w:rPr>
        <w:t>орлогыг ангилбал:</w:t>
      </w:r>
    </w:p>
    <w:p w14:paraId="36D8B93D">
      <w:pPr>
        <w:spacing w:after="0" w:line="276" w:lineRule="auto"/>
        <w:jc w:val="both"/>
        <w:rPr>
          <w:rFonts w:ascii="Arial" w:hAnsi="Arial" w:cs="Arial"/>
          <w:color w:val="000000" w:themeColor="text1"/>
          <w:szCs w:val="24"/>
          <w:lang w:val="mn-MN"/>
          <w14:textFill>
            <w14:solidFill>
              <w14:schemeClr w14:val="tx1"/>
            </w14:solidFill>
          </w14:textFill>
        </w:rPr>
      </w:pPr>
    </w:p>
    <w:p w14:paraId="334723F1">
      <w:pPr>
        <w:pStyle w:val="32"/>
        <w:numPr>
          <w:ilvl w:val="0"/>
          <w:numId w:val="5"/>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шүүгч гишүүдийн татварын орлого /бүтэн жилийн турш/ </w:t>
      </w:r>
      <w:r>
        <w:rPr>
          <w:rFonts w:ascii="Arial" w:hAnsi="Arial" w:eastAsia="Times New Roman" w:cs="Arial"/>
          <w:color w:val="000000" w:themeColor="text1"/>
          <w:szCs w:val="24"/>
          <w:lang w:val="mn-MN"/>
          <w14:textFill>
            <w14:solidFill>
              <w14:schemeClr w14:val="tx1"/>
            </w14:solidFill>
          </w14:textFill>
        </w:rPr>
        <w:t>61,825,000.00</w:t>
      </w:r>
    </w:p>
    <w:p w14:paraId="4B3A92AA">
      <w:pPr>
        <w:pStyle w:val="32"/>
        <w:numPr>
          <w:ilvl w:val="0"/>
          <w:numId w:val="5"/>
        </w:numPr>
        <w:spacing w:after="0" w:line="276" w:lineRule="auto"/>
        <w:jc w:val="both"/>
        <w:rPr>
          <w:rFonts w:ascii="Arial" w:hAnsi="Arial" w:cs="Arial"/>
          <w:color w:val="000000" w:themeColor="text1"/>
          <w:szCs w:val="24"/>
          <w14:textFill>
            <w14:solidFill>
              <w14:schemeClr w14:val="tx1"/>
            </w14:solidFill>
          </w14:textFill>
        </w:rPr>
      </w:pPr>
      <w:r>
        <w:rPr>
          <w:rFonts w:ascii="Arial" w:hAnsi="Arial" w:eastAsia="Times New Roman" w:cs="Arial"/>
          <w:color w:val="000000" w:themeColor="text1"/>
          <w:szCs w:val="24"/>
          <w14:textFill>
            <w14:solidFill>
              <w14:schemeClr w14:val="tx1"/>
            </w14:solidFill>
          </w14:textFill>
        </w:rPr>
        <w:t>шүүгч-гишүүдийн хандив 2,300,000 төгрөг</w:t>
      </w:r>
    </w:p>
    <w:p w14:paraId="211973DA">
      <w:pPr>
        <w:spacing w:after="0" w:line="276" w:lineRule="auto"/>
        <w:ind w:firstLine="36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Хан-Уул дүүргийн иргэний хэргийн анхан шатын шүүхийн шүүгч Д.Хулан 800,000</w:t>
      </w:r>
    </w:p>
    <w:p w14:paraId="687E41D8">
      <w:pPr>
        <w:spacing w:after="0" w:line="276" w:lineRule="auto"/>
        <w:ind w:firstLine="36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Баянзүрх дүүргийн иргэний  хэргийн анхан шатны шүүхийн шүүгч Ц.Цэрэндулам, Баянзүрх дүүргийн эрүүгийн хэргийн анхан шатны шүүхийн ерөнхий шүүгч, холбооны удирдах зөвлөлийн гишүүн Н.Одонтуул, нарын сургалтын үйл ажиллагаанаасаа олсон орлогоо хандивласан 1,500,000</w:t>
      </w:r>
    </w:p>
    <w:p w14:paraId="4EB0D887">
      <w:pPr>
        <w:pStyle w:val="32"/>
        <w:numPr>
          <w:ilvl w:val="0"/>
          <w:numId w:val="5"/>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данс ашигласны капитал хүүний орлого </w:t>
      </w:r>
      <w:r>
        <w:rPr>
          <w:rFonts w:ascii="Arial" w:hAnsi="Arial" w:eastAsia="Times New Roman" w:cs="Arial"/>
          <w:color w:val="000000" w:themeColor="text1"/>
          <w:szCs w:val="24"/>
          <w14:textFill>
            <w14:solidFill>
              <w14:schemeClr w14:val="tx1"/>
            </w14:solidFill>
          </w14:textFill>
        </w:rPr>
        <w:t xml:space="preserve">318,257.24 </w:t>
      </w:r>
      <w:r>
        <w:rPr>
          <w:rFonts w:ascii="Arial" w:hAnsi="Arial" w:cs="Arial"/>
          <w:color w:val="000000" w:themeColor="text1"/>
          <w:szCs w:val="24"/>
          <w14:textFill>
            <w14:solidFill>
              <w14:schemeClr w14:val="tx1"/>
            </w14:solidFill>
          </w14:textFill>
        </w:rPr>
        <w:t>төгрөг,</w:t>
      </w:r>
    </w:p>
    <w:p w14:paraId="716FA3CF">
      <w:pPr>
        <w:pStyle w:val="32"/>
        <w:numPr>
          <w:ilvl w:val="0"/>
          <w:numId w:val="5"/>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Төрийн байгууллагаас босгосон мөнгөн хөрөнгө</w:t>
      </w:r>
    </w:p>
    <w:p w14:paraId="62EC2433">
      <w:pPr>
        <w:pStyle w:val="32"/>
        <w:numPr>
          <w:ilvl w:val="0"/>
          <w:numId w:val="1"/>
        </w:numPr>
        <w:spacing w:after="0" w:line="276" w:lineRule="auto"/>
        <w:jc w:val="both"/>
        <w:rPr>
          <w:rFonts w:ascii="Arial" w:hAnsi="Arial" w:cs="Arial"/>
          <w:color w:val="000000" w:themeColor="text1"/>
          <w:szCs w:val="24"/>
          <w14:textFill>
            <w14:solidFill>
              <w14:schemeClr w14:val="tx1"/>
            </w14:solidFill>
          </w14:textFill>
        </w:rPr>
      </w:pPr>
      <w:r>
        <w:rPr>
          <w:rFonts w:ascii="Arial" w:hAnsi="Arial" w:eastAsia="Times New Roman" w:cs="Arial"/>
          <w:color w:val="000000" w:themeColor="text1"/>
          <w:szCs w:val="24"/>
          <w14:textFill>
            <w14:solidFill>
              <w14:schemeClr w14:val="tx1"/>
            </w14:solidFill>
          </w14:textFill>
        </w:rPr>
        <w:t>Улсын дээд шүүх /сургалтын төлбөр/ 4,800,000</w:t>
      </w:r>
    </w:p>
    <w:p w14:paraId="183596DD">
      <w:pPr>
        <w:pStyle w:val="32"/>
        <w:numPr>
          <w:ilvl w:val="0"/>
          <w:numId w:val="1"/>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Шүүхийн ерөнхий зөвлөл /шүүхийн тухай хуулийг олон нийтэд түгээсэн/ 2,600,000</w:t>
      </w:r>
    </w:p>
    <w:p w14:paraId="5AE96A0F">
      <w:pPr>
        <w:pStyle w:val="32"/>
        <w:numPr>
          <w:ilvl w:val="0"/>
          <w:numId w:val="1"/>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lang w:val="mn-MN"/>
          <w14:textFill>
            <w14:solidFill>
              <w14:schemeClr w14:val="tx1"/>
            </w14:solidFill>
          </w14:textFill>
        </w:rPr>
        <w:t>Х</w:t>
      </w:r>
      <w:r>
        <w:rPr>
          <w:rFonts w:ascii="Arial" w:hAnsi="Arial" w:cs="Arial"/>
          <w:color w:val="000000" w:themeColor="text1"/>
          <w:szCs w:val="24"/>
          <w14:textFill>
            <w14:solidFill>
              <w14:schemeClr w14:val="tx1"/>
            </w14:solidFill>
          </w14:textFill>
        </w:rPr>
        <w:t>өвсгөл аймгийн гэмт хэргээс урьдчилан сэргийлэх ажлыг зохицуулах салбар зөвлөл /сургалтын зардал/ 3,000,000</w:t>
      </w:r>
    </w:p>
    <w:p w14:paraId="4796B01E">
      <w:pPr>
        <w:pStyle w:val="32"/>
        <w:numPr>
          <w:ilvl w:val="0"/>
          <w:numId w:val="1"/>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Хөвсгөл аймгийн иргэдийн төлөөлөгчдийн хурал /сургалтын зардал/ 2,500,000</w:t>
      </w:r>
    </w:p>
    <w:p w14:paraId="7AEF5399">
      <w:pPr>
        <w:pStyle w:val="32"/>
        <w:numPr>
          <w:ilvl w:val="0"/>
          <w:numId w:val="5"/>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Нийгмийн даатгалын шимтгэлийн илүү төлөлтийн буцаалт </w:t>
      </w:r>
      <w:r>
        <w:rPr>
          <w:rFonts w:ascii="Arial" w:hAnsi="Arial" w:eastAsia="Times New Roman" w:cs="Arial"/>
          <w:color w:val="000000" w:themeColor="text1"/>
          <w:szCs w:val="24"/>
          <w14:textFill>
            <w14:solidFill>
              <w14:schemeClr w14:val="tx1"/>
            </w14:solidFill>
          </w14:textFill>
        </w:rPr>
        <w:t>198,810.00</w:t>
      </w:r>
    </w:p>
    <w:p w14:paraId="4A671994">
      <w:pPr>
        <w:spacing w:after="0" w:line="276" w:lineRule="auto"/>
        <w:ind w:left="360"/>
        <w:jc w:val="both"/>
        <w:rPr>
          <w:rFonts w:ascii="Arial" w:hAnsi="Arial" w:cs="Arial"/>
          <w:color w:val="000000" w:themeColor="text1"/>
          <w:szCs w:val="24"/>
          <w14:textFill>
            <w14:solidFill>
              <w14:schemeClr w14:val="tx1"/>
            </w14:solidFill>
          </w14:textFill>
        </w:rPr>
      </w:pPr>
    </w:p>
    <w:p w14:paraId="704D2C7D">
      <w:pPr>
        <w:pStyle w:val="32"/>
        <w:spacing w:after="0" w:line="276" w:lineRule="auto"/>
        <w:ind w:left="104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2024 оны </w:t>
      </w:r>
      <w:r>
        <w:rPr>
          <w:rFonts w:ascii="Arial" w:hAnsi="Arial" w:eastAsia="Times New Roman" w:cs="Arial"/>
          <w:color w:val="000000" w:themeColor="text1"/>
          <w:szCs w:val="24"/>
          <w14:textFill>
            <w14:solidFill>
              <w14:schemeClr w14:val="tx1"/>
            </w14:solidFill>
          </w14:textFill>
        </w:rPr>
        <w:t xml:space="preserve">69,147,221.88 төгрөгийн зарлагыг </w:t>
      </w:r>
      <w:r>
        <w:rPr>
          <w:rFonts w:ascii="Arial" w:hAnsi="Arial" w:cs="Arial"/>
          <w:color w:val="000000" w:themeColor="text1"/>
          <w:szCs w:val="24"/>
          <w:lang w:val="mn-MN"/>
          <w14:textFill>
            <w14:solidFill>
              <w14:schemeClr w14:val="tx1"/>
            </w14:solidFill>
          </w14:textFill>
        </w:rPr>
        <w:t>ангилбал:</w:t>
      </w:r>
    </w:p>
    <w:p w14:paraId="5BB09C90">
      <w:pPr>
        <w:spacing w:after="0" w:line="276" w:lineRule="auto"/>
        <w:jc w:val="both"/>
        <w:rPr>
          <w:rFonts w:ascii="Arial" w:hAnsi="Arial" w:cs="Arial"/>
          <w:color w:val="000000" w:themeColor="text1"/>
          <w:szCs w:val="24"/>
          <w:lang w:val="mn-MN"/>
          <w14:textFill>
            <w14:solidFill>
              <w14:schemeClr w14:val="tx1"/>
            </w14:solidFill>
          </w14:textFill>
        </w:rPr>
      </w:pPr>
    </w:p>
    <w:p w14:paraId="2173228C">
      <w:pPr>
        <w:pStyle w:val="32"/>
        <w:numPr>
          <w:ilvl w:val="0"/>
          <w:numId w:val="6"/>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олон улсын шүүгчдийн холбооны татварт</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1,349,332.00 </w:t>
      </w:r>
    </w:p>
    <w:p w14:paraId="59010D5B">
      <w:pPr>
        <w:pStyle w:val="32"/>
        <w:numPr>
          <w:ilvl w:val="0"/>
          <w:numId w:val="6"/>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холбооны ажлын албаны цалингийн зардал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30,696,857.70 </w:t>
      </w:r>
    </w:p>
    <w:p w14:paraId="186A3440">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ндш-ийн төлбөр</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7,284,592.59 </w:t>
      </w:r>
    </w:p>
    <w:p w14:paraId="3D634D12">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тэтгэмж / өндөр насны тэтгэвэр/</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5,964,000.00 </w:t>
      </w:r>
    </w:p>
    <w:p w14:paraId="259092DE">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бичиг хэргийн зардал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272,608.00 </w:t>
      </w:r>
    </w:p>
    <w:p w14:paraId="365F14A2">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сэтгүүлийн эх бэлтгэл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387,500.00 </w:t>
      </w:r>
    </w:p>
    <w:p w14:paraId="78A7575A">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дато ком ххк contact@judge.mn, домэйн 2 эрхийн төлбөр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640,295.00 </w:t>
      </w:r>
    </w:p>
    <w:p w14:paraId="46CF02FE">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банкны шимтэл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113,925.72 </w:t>
      </w:r>
    </w:p>
    <w:p w14:paraId="0EB2A850">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ххоат-ийн төлбөр</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1,927,890.54 </w:t>
      </w:r>
    </w:p>
    <w:p w14:paraId="76EFB6F6">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зорилтот нэвтрүүлгийн төлбөр, ажлын хөлс, бэлтгэл ажил,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10,460,184.00 </w:t>
      </w:r>
    </w:p>
    <w:p w14:paraId="654AFA85">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сургалт - хөвсгөл</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2,500,000.00 </w:t>
      </w:r>
    </w:p>
    <w:p w14:paraId="0879A39A">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сургалт, - хөвсгөл итх</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2,500,000.00 </w:t>
      </w:r>
    </w:p>
    <w:p w14:paraId="3D85F1E9">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албан хэрэгцээний зардал</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273,480.00</w:t>
      </w:r>
    </w:p>
    <w:p w14:paraId="569E3C81">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хангамжийн зардал</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155,000.00 </w:t>
      </w:r>
    </w:p>
    <w:p w14:paraId="0F83F7EF">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хэвлэлийн хүрээлэл - 2023.11.28-онхм сургалт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2,900,000.00 </w:t>
      </w:r>
    </w:p>
    <w:p w14:paraId="54CB41D9">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сургалтийн бэлтгэл ажлын зардал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833,321.00 </w:t>
      </w:r>
    </w:p>
    <w:p w14:paraId="14A9FA40">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утасны төлбөр </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189,235.33 </w:t>
      </w:r>
    </w:p>
    <w:p w14:paraId="57F2299D">
      <w:pPr>
        <w:pStyle w:val="32"/>
        <w:numPr>
          <w:ilvl w:val="0"/>
          <w:numId w:val="6"/>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дурсгалын үзэгний төлбөр</w:t>
      </w:r>
      <w:r>
        <w:rPr>
          <w:rFonts w:ascii="Arial" w:hAnsi="Arial" w:cs="Arial"/>
          <w:color w:val="000000" w:themeColor="text1"/>
          <w:szCs w:val="24"/>
          <w14:textFill>
            <w14:solidFill>
              <w14:schemeClr w14:val="tx1"/>
            </w14:solidFill>
          </w14:textFill>
        </w:rPr>
        <w:tab/>
      </w:r>
      <w:r>
        <w:rPr>
          <w:rFonts w:ascii="Arial" w:hAnsi="Arial" w:cs="Arial"/>
          <w:color w:val="000000" w:themeColor="text1"/>
          <w:szCs w:val="24"/>
          <w14:textFill>
            <w14:solidFill>
              <w14:schemeClr w14:val="tx1"/>
            </w14:solidFill>
          </w14:textFill>
        </w:rPr>
        <w:t xml:space="preserve"> 699,000.00 </w:t>
      </w:r>
      <w:r>
        <w:rPr>
          <w:rFonts w:ascii="Arial" w:hAnsi="Arial" w:cs="Arial"/>
          <w:color w:val="000000" w:themeColor="text1"/>
          <w:szCs w:val="24"/>
          <w14:textFill>
            <w14:solidFill>
              <w14:schemeClr w14:val="tx1"/>
            </w14:solidFill>
          </w14:textFill>
        </w:rPr>
        <w:tab/>
      </w:r>
    </w:p>
    <w:p w14:paraId="4D3F0382">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C1F4E36">
      <w:pPr>
        <w:spacing w:after="0" w:line="276" w:lineRule="auto"/>
        <w:jc w:val="center"/>
        <w:rPr>
          <w:rFonts w:ascii="Arial" w:hAnsi="Arial" w:cs="Arial"/>
          <w:b/>
          <w:bCs/>
          <w:color w:val="000000" w:themeColor="text1"/>
          <w:szCs w:val="24"/>
          <w:lang w:val="mn-MN"/>
          <w14:textFill>
            <w14:solidFill>
              <w14:schemeClr w14:val="tx1"/>
            </w14:solidFill>
          </w14:textFill>
        </w:rPr>
      </w:pPr>
      <w:r>
        <w:rPr>
          <w:rFonts w:ascii="Arial" w:hAnsi="Arial" w:cs="Arial"/>
          <w:b/>
          <w:bCs/>
          <w:color w:val="000000" w:themeColor="text1"/>
          <w:szCs w:val="24"/>
          <w:lang w:val="mn-MN"/>
          <w14:textFill>
            <w14:solidFill>
              <w14:schemeClr w14:val="tx1"/>
            </w14:solidFill>
          </w14:textFill>
        </w:rPr>
        <w:t>2025 ОН.</w:t>
      </w:r>
    </w:p>
    <w:p w14:paraId="24F4CE86">
      <w:pPr>
        <w:spacing w:after="0" w:line="276" w:lineRule="auto"/>
        <w:ind w:firstLine="567"/>
        <w:jc w:val="center"/>
        <w:rPr>
          <w:rFonts w:ascii="Arial" w:hAnsi="Arial" w:cs="Arial"/>
          <w:b/>
          <w:bCs/>
          <w:color w:val="000000" w:themeColor="text1"/>
          <w:szCs w:val="24"/>
          <w:lang w:val="mn-MN"/>
          <w14:textFill>
            <w14:solidFill>
              <w14:schemeClr w14:val="tx1"/>
            </w14:solidFill>
          </w14:textFill>
        </w:rPr>
      </w:pPr>
    </w:p>
    <w:p w14:paraId="383E2DE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НЭГ:</w:t>
      </w:r>
      <w:r>
        <w:rPr>
          <w:rFonts w:ascii="Arial" w:hAnsi="Arial" w:cs="Arial"/>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Удирдлага, зохион байгуулалтын талаар </w:t>
      </w:r>
    </w:p>
    <w:p w14:paraId="44748901">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5E035BB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1.1. Тайлант хугацаанд Монголын Шүүгчдийн Холбооны Удирдах зөвлөлийн гишүүнээр </w:t>
      </w:r>
    </w:p>
    <w:p w14:paraId="6D72E88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Улсын дээд шүүхийн Захиргааны хэргийн танхимын шүүгч Д.Батбаатар / Монголын Шүүгчдийн Холбооны Удирдах зөвлөлийн 2024 оны 01 дүгээр сарын 01-ний өдрийн 01 дүгээр тогтоолоор/ </w:t>
      </w:r>
    </w:p>
    <w:p w14:paraId="7EA73AB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Монголын Шүүгчдийн Холбооны Удирдах зөвлөлийн 2023 оны 04 дүгээр сарын 03-ны өдрийн 05 дугаар тогтоолоор </w:t>
      </w:r>
    </w:p>
    <w:p w14:paraId="05E7394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Нийслэлийн Эрүүгийн хэргийн давж заалдах шатны шүүхийн шүүгч Ц.Оч</w:t>
      </w:r>
    </w:p>
    <w:p w14:paraId="128CA28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Хөвсгөл аймаг дахь Эрүү, Иргэний хэргийн давж заалдах шатны шүүхийн шүүгч Л.Эрдэнэбат</w:t>
      </w:r>
    </w:p>
    <w:p w14:paraId="38449B3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Баянгол дүүргийн Эрүүгийн хэргийн анхан шатны шүүхийн шүүгч Ц.Эрдэнэчимэг</w:t>
      </w:r>
    </w:p>
    <w:p w14:paraId="3B037C5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Баянзүрх дүүргийн Эрүүгийн хэргийн анхан шатны шүүхийн Ерөнхий шүүгч Н.Одонтуул</w:t>
      </w:r>
    </w:p>
    <w:p w14:paraId="0FC552D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Говьсүмбэр аймаг дахь Захиргааны хэргийн анхан шатны шүүхийн Ерөнхий шүүгч З.Ганзориг </w:t>
      </w:r>
    </w:p>
    <w:p w14:paraId="2008086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Сонгинохайрхан дүүргийн Эрүүгийн хэргийн анхан шатны шүүхийн шүүгч Г.Ганбаатар,</w:t>
      </w:r>
    </w:p>
    <w:p w14:paraId="6F3637E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Баянзүрх дүүргийн Эрүүгийн хэргийн анхан шатны шүүхийн шүүгч Ц.Мөнхтулга нар Удирдах зөвлөлийн гишүүнээр сонгогдон ажиллаж байна.</w:t>
      </w:r>
    </w:p>
    <w:p w14:paraId="0E0B310C">
      <w:pPr>
        <w:spacing w:after="0" w:line="276" w:lineRule="auto"/>
        <w:jc w:val="both"/>
        <w:rPr>
          <w:rFonts w:ascii="Arial" w:hAnsi="Arial" w:cs="Arial"/>
          <w:color w:val="000000" w:themeColor="text1"/>
          <w:szCs w:val="24"/>
          <w:lang w:val="mn-MN"/>
          <w14:textFill>
            <w14:solidFill>
              <w14:schemeClr w14:val="tx1"/>
            </w14:solidFill>
          </w14:textFill>
        </w:rPr>
      </w:pPr>
    </w:p>
    <w:p w14:paraId="5E655FB7">
      <w:pPr>
        <w:pStyle w:val="32"/>
        <w:numPr>
          <w:ilvl w:val="1"/>
          <w:numId w:val="7"/>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Монголын Шүүгчдийн Холбооны Тэргүүн</w:t>
      </w:r>
    </w:p>
    <w:p w14:paraId="3C8AF89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Удирдах зөвлөлийн 2023 оны 04 дүгээр сарын 03-ны “Тооллогын комиссын дүнг баталгаажуулах тухай” 05 дугаар тогтоолоор Улсын дээд шүүхийн Захиргааны хэргийн танхимын шүүгч Д.Батбаатар Удирдах зөвлөлийн гишүүн бөгөөд Монголын Шүүгчдийн Холбооны Тэргүүнээр сонгогдон ажиллаж байна.</w:t>
      </w:r>
    </w:p>
    <w:p w14:paraId="580D4196">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200065F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1.3.</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Гүйцэтгэх захирал</w:t>
      </w:r>
    </w:p>
    <w:p w14:paraId="4A53DD4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Гүйцэтгэх захирлын албан тушаалд Т.Туяа /2023 оны 11 дүгээр сарын 28-ны өдрөөс/ ажиллаж байна.</w:t>
      </w:r>
    </w:p>
    <w:p w14:paraId="658EF416">
      <w:pPr>
        <w:spacing w:after="0" w:line="276" w:lineRule="auto"/>
        <w:jc w:val="both"/>
        <w:rPr>
          <w:rFonts w:ascii="Arial" w:hAnsi="Arial" w:cs="Arial"/>
          <w:color w:val="000000" w:themeColor="text1"/>
          <w:szCs w:val="24"/>
          <w:lang w:val="mn-MN"/>
          <w14:textFill>
            <w14:solidFill>
              <w14:schemeClr w14:val="tx1"/>
            </w14:solidFill>
          </w14:textFill>
        </w:rPr>
      </w:pPr>
    </w:p>
    <w:p w14:paraId="62562248">
      <w:pPr>
        <w:pStyle w:val="32"/>
        <w:numPr>
          <w:ilvl w:val="1"/>
          <w:numId w:val="8"/>
        </w:numPr>
        <w:spacing w:after="0" w:line="276" w:lineRule="auto"/>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ажлын алба</w:t>
      </w:r>
    </w:p>
    <w:p w14:paraId="11333A3D">
      <w:pPr>
        <w:spacing w:after="0" w:line="276" w:lineRule="auto"/>
        <w:ind w:left="567"/>
        <w:jc w:val="both"/>
        <w:rPr>
          <w:rFonts w:ascii="Arial" w:hAnsi="Arial" w:cs="Arial"/>
          <w:color w:val="000000" w:themeColor="text1"/>
          <w:szCs w:val="24"/>
          <w:lang w:val="mn-MN"/>
          <w14:textFill>
            <w14:solidFill>
              <w14:schemeClr w14:val="tx1"/>
            </w14:solidFill>
          </w14:textFill>
        </w:rPr>
      </w:pPr>
    </w:p>
    <w:p w14:paraId="40A3B85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Б.Жавзандулам /2023 оны 11 дүгээр сарын 28-ны өдрөөс 2025 оны 02 дугаар сарын 01-ний өдрийг хүртэл/</w:t>
      </w:r>
    </w:p>
    <w:p w14:paraId="63E3240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Э.Буянтогтох /2025 оны 05 дугаар сарын 28-ны өдрөөс 2025 оны 10 дугаар сарын 01-ний өдрийг хүртэл/</w:t>
      </w:r>
    </w:p>
    <w:p w14:paraId="2028DA7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Гүйцэтгэх захирлын туслах бөгөөд эрх-зүйч судлаачаар Б.Урангоо /2025 оны 10 дугаар сарын 01-ний өдрөөс/</w:t>
      </w:r>
    </w:p>
    <w:p w14:paraId="3FC5340D">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BE97B7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Нягтлан бодогчоор:</w:t>
      </w:r>
    </w:p>
    <w:p w14:paraId="2C746A3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Э.Тулгабаяр /2024 оны 10 дугаар сарын 01-ний өдрөөс ажиллаж байна.</w:t>
      </w:r>
    </w:p>
    <w:p w14:paraId="1FF584F2">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3C6E6261">
      <w:pPr>
        <w:spacing w:after="0" w:line="276" w:lineRule="auto"/>
        <w:ind w:firstLine="567"/>
        <w:jc w:val="both"/>
        <w:rPr>
          <w:rFonts w:ascii="Arial" w:hAnsi="Arial" w:cs="Arial"/>
          <w:b/>
          <w:bCs/>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1.5. Тайлант хугацаанд Холбооны удирдах зөвлөлийн хуралдаанаас хэлэлцсэн асуудлаар 4 тогтоол гарчээ.</w:t>
      </w:r>
    </w:p>
    <w:p w14:paraId="5E5254B0">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4EFB2DC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Мөн хугацаанд </w:t>
      </w:r>
      <w:bookmarkStart w:id="0" w:name="_Hlk209518846"/>
      <w:r>
        <w:rPr>
          <w:rFonts w:ascii="Arial" w:hAnsi="Arial" w:cs="Arial"/>
          <w:color w:val="000000" w:themeColor="text1"/>
          <w:szCs w:val="24"/>
          <w:lang w:val="mn-MN"/>
          <w14:textFill>
            <w14:solidFill>
              <w14:schemeClr w14:val="tx1"/>
            </w14:solidFill>
          </w14:textFill>
        </w:rPr>
        <w:t>гүйцэтгэх захирлын нийт 13 тушаал, 10 албан бичгийг гаргасан байна.</w:t>
      </w:r>
    </w:p>
    <w:bookmarkEnd w:id="0"/>
    <w:p w14:paraId="71FF7A74">
      <w:pPr>
        <w:spacing w:after="0" w:line="276" w:lineRule="auto"/>
        <w:ind w:firstLine="720"/>
        <w:jc w:val="both"/>
        <w:rPr>
          <w:rFonts w:ascii="Arial" w:hAnsi="Arial" w:cs="Arial"/>
          <w:b/>
          <w:bCs/>
          <w:color w:val="000000" w:themeColor="text1"/>
          <w:szCs w:val="24"/>
          <w:lang w:val="mn-MN"/>
          <w14:textFill>
            <w14:solidFill>
              <w14:schemeClr w14:val="tx1"/>
            </w14:solidFill>
          </w14:textFill>
        </w:rPr>
      </w:pPr>
    </w:p>
    <w:p w14:paraId="7751D5A2">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b/>
          <w:bCs/>
          <w:color w:val="000000" w:themeColor="text1"/>
          <w:szCs w:val="24"/>
          <w:lang w:val="mn-MN"/>
          <w14:textFill>
            <w14:solidFill>
              <w14:schemeClr w14:val="tx1"/>
            </w14:solidFill>
          </w14:textFill>
        </w:rPr>
        <w:t>ХОЁР:</w:t>
      </w:r>
      <w:r>
        <w:rPr>
          <w:rFonts w:ascii="Arial" w:hAnsi="Arial" w:cs="Arial"/>
          <w:color w:val="000000" w:themeColor="text1"/>
          <w:szCs w:val="24"/>
          <w:lang w:val="mn-MN"/>
          <w14:textFill>
            <w14:solidFill>
              <w14:schemeClr w14:val="tx1"/>
            </w14:solidFill>
          </w14:textFill>
        </w:rPr>
        <w:t xml:space="preserve"> Холбооны үйл ажиллагааны үндсэн чиглэлийн хүрээнд хийгдсэн ажлын талаар:</w:t>
      </w:r>
    </w:p>
    <w:p w14:paraId="5D414D5D">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Удирдах зөвлөлийн 2025 оны 01 дүгээр сарын 31-ний өдрийн хуралдаанаар Монголын Шүүгчдийн Холбооны 2025 оны үйл ажиллагааны төлөвлөгөөг хэлэлцэн баталсан байна.</w:t>
      </w:r>
    </w:p>
    <w:p w14:paraId="178089D5">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Төлөвлөгөөнд Холбооны дотоод зохион байгуулалтын чиглэл болон Холбооны дүрмийн 3 дугаар зүйлийн 3.1.1-3.1.9 дэх хэсгүүдэд заасан үйл ажиллагааны үндсэн чиглэлийн хүрээнд нийт 24 ажил, 2025 оны туршид хэрэгжүүлэхээр тусгаж, 2025 оны 3 дугаар улирлыг дуустал хугацаанд 9 чиглэлийн 15 ажлыг хийж гүйцэтгэсэн ба үйл ажиллагааны төлөвлөгөөгөө 62.5 хувьтай биелүүлсэн ажиллаж байна. Үүнд:</w:t>
      </w:r>
    </w:p>
    <w:p w14:paraId="39346641">
      <w:pPr>
        <w:pStyle w:val="16"/>
        <w:spacing w:beforeAutospacing="0" w:afterAutospacing="0" w:line="276" w:lineRule="auto"/>
        <w:jc w:val="both"/>
        <w:rPr>
          <w:rFonts w:ascii="Arial" w:hAnsi="Arial" w:cs="Arial"/>
          <w:b/>
          <w:bCs/>
          <w:i/>
          <w:iCs/>
          <w:color w:val="000000" w:themeColor="text1"/>
          <w:lang w:val="mn-MN"/>
          <w14:textFill>
            <w14:solidFill>
              <w14:schemeClr w14:val="tx1"/>
            </w14:solidFill>
          </w14:textFill>
        </w:rPr>
      </w:pPr>
    </w:p>
    <w:p w14:paraId="0B6D9F4D">
      <w:pPr>
        <w:pStyle w:val="16"/>
        <w:spacing w:beforeAutospacing="0" w:afterAutospacing="0" w:line="276" w:lineRule="auto"/>
        <w:jc w:val="both"/>
        <w:rPr>
          <w:rFonts w:ascii="Arial" w:hAnsi="Arial" w:cs="Arial"/>
          <w:b/>
          <w:bCs/>
          <w:color w:val="000000" w:themeColor="text1"/>
          <w:lang w:val="mn-MN"/>
          <w14:textFill>
            <w14:solidFill>
              <w14:schemeClr w14:val="tx1"/>
            </w14:solidFill>
          </w14:textFill>
        </w:rPr>
      </w:pPr>
      <w:r>
        <w:rPr>
          <w:rFonts w:ascii="Arial" w:hAnsi="Arial" w:cs="Arial"/>
          <w:b/>
          <w:bCs/>
          <w:i/>
          <w:iCs/>
          <w:color w:val="000000" w:themeColor="text1"/>
          <w:lang w:val="mn-MN"/>
          <w14:textFill>
            <w14:solidFill>
              <w14:schemeClr w14:val="tx1"/>
            </w14:solidFill>
          </w14:textFill>
        </w:rPr>
        <w:t> </w:t>
      </w:r>
      <w:r>
        <w:rPr>
          <w:rFonts w:ascii="Arial" w:hAnsi="Arial" w:cs="Arial"/>
          <w:b/>
          <w:bCs/>
          <w:i/>
          <w:iCs/>
          <w:color w:val="000000" w:themeColor="text1"/>
          <w:lang w:val="mn-MN"/>
          <w14:textFill>
            <w14:solidFill>
              <w14:schemeClr w14:val="tx1"/>
            </w14:solidFill>
          </w14:textFill>
        </w:rPr>
        <w:tab/>
      </w:r>
      <w:r>
        <w:rPr>
          <w:rFonts w:ascii="Arial" w:hAnsi="Arial" w:cs="Arial"/>
          <w:b/>
          <w:bCs/>
          <w:color w:val="000000" w:themeColor="text1"/>
          <w:lang w:val="mn-MN"/>
          <w14:textFill>
            <w14:solidFill>
              <w14:schemeClr w14:val="tx1"/>
            </w14:solidFill>
          </w14:textFill>
        </w:rPr>
        <w:t>2.1 Дотоод зохион байгуулалтын чиглэлээр</w:t>
      </w:r>
    </w:p>
    <w:p w14:paraId="49AFA9F3">
      <w:pPr>
        <w:pStyle w:val="16"/>
        <w:spacing w:beforeAutospacing="0" w:afterAutospacing="0" w:line="276" w:lineRule="auto"/>
        <w:jc w:val="both"/>
        <w:rPr>
          <w:rFonts w:ascii="Arial" w:hAnsi="Arial" w:cs="Arial"/>
          <w:color w:val="000000" w:themeColor="text1"/>
          <w:lang w:val="mn-MN"/>
          <w14:textFill>
            <w14:solidFill>
              <w14:schemeClr w14:val="tx1"/>
            </w14:solidFill>
          </w14:textFill>
        </w:rPr>
      </w:pPr>
    </w:p>
    <w:p w14:paraId="70B99627">
      <w:pPr>
        <w:pStyle w:val="16"/>
        <w:spacing w:beforeAutospacing="0" w:afterAutospacing="0" w:line="276" w:lineRule="auto"/>
        <w:ind w:firstLine="720"/>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2.1.1. Холбооны ажлын алба нь Удирдах зөвлөлийн ээлжит болон ээлжит бус хуралдааныг товлож, бэлтгэл ажлыг ханган, гаргасан тогтоолыг албажуулж, гишүүдэд  мэдээлэх холбооны өдөр  тутмын  үйл ажиллагааг удирдлагаар хангах, гишүүн шүүгчдэд мэдээлэл хүргэх ажлыг тогтмол хэрэгжүүлж ажиллажээ.</w:t>
      </w:r>
    </w:p>
    <w:p w14:paraId="125F40D4">
      <w:pPr>
        <w:pStyle w:val="16"/>
        <w:spacing w:beforeAutospacing="0" w:afterAutospacing="0" w:line="276" w:lineRule="auto"/>
        <w:ind w:firstLine="720"/>
        <w:jc w:val="both"/>
        <w:rPr>
          <w:rFonts w:ascii="Arial" w:hAnsi="Arial" w:cs="Arial"/>
          <w:color w:val="000000" w:themeColor="text1"/>
          <w:lang w:val="mn-MN"/>
          <w14:textFill>
            <w14:solidFill>
              <w14:schemeClr w14:val="tx1"/>
            </w14:solidFill>
          </w14:textFill>
        </w:rPr>
      </w:pPr>
      <w:r>
        <w:rPr>
          <w:rFonts w:ascii="Arial" w:hAnsi="Arial" w:cs="Arial"/>
          <w:color w:val="000000" w:themeColor="text1"/>
          <w:lang w:val="mn-MN"/>
          <w14:textFill>
            <w14:solidFill>
              <w14:schemeClr w14:val="tx1"/>
            </w14:solidFill>
          </w14:textFill>
        </w:rPr>
        <w:t xml:space="preserve">2.1.2. Шүүхийн үйл ажиллагааг  мэдээлэх, гишүүн шүүгч нартаа тухай бүр мэдээлэл хүргэх, шүүгчийн ажлыг иргэд олон нийтэд үнэн зөвөөр таниулан сурталчлах зорилгоор холбооны вэб сайт болон пэйж хуудсыг хөгжүүлж шүүх, шүүгчийн талаарх албан ёсны мэдээллийг гол эх сурвалж болгон тухай бүр мэдээллийг шинэчлэн байршуулж ажилласан ба тайлант хугацаанд холбооны Гүйцэтгэх захирлаас </w:t>
      </w:r>
      <w:r>
        <w:rPr>
          <w:rFonts w:ascii="Arial" w:hAnsi="Arial" w:cs="Arial"/>
          <w:color w:val="000000" w:themeColor="text1"/>
          <w:cs/>
          <w:lang w:val="mn-MN"/>
          <w14:textFill>
            <w14:solidFill>
              <w14:schemeClr w14:val="tx1"/>
            </w14:solidFill>
          </w14:textFill>
        </w:rPr>
        <w:t>1</w:t>
      </w:r>
      <w:r>
        <w:rPr>
          <w:rFonts w:ascii="Arial" w:hAnsi="Arial" w:cs="Arial"/>
          <w:color w:val="000000" w:themeColor="text1"/>
          <w:lang w:val="mn-MN"/>
          <w14:textFill>
            <w14:solidFill>
              <w14:schemeClr w14:val="tx1"/>
            </w14:solidFill>
          </w14:textFill>
        </w:rPr>
        <w:t>3 тушаал гаргаж,  10 албан бичиг гаргаснаас 2 албан бичиг зэрэг эрхзүйн актыг гаргажээ.</w:t>
      </w:r>
    </w:p>
    <w:p w14:paraId="5786153E">
      <w:pPr>
        <w:spacing w:after="0" w:line="276" w:lineRule="auto"/>
        <w:ind w:firstLine="720"/>
        <w:jc w:val="both"/>
        <w:rPr>
          <w:rFonts w:ascii="Arial" w:hAnsi="Arial" w:cs="Arial"/>
          <w:b/>
          <w:bCs/>
          <w:color w:val="000000" w:themeColor="text1"/>
          <w:szCs w:val="24"/>
          <w:lang w:val="mn-MN"/>
          <w14:textFill>
            <w14:solidFill>
              <w14:schemeClr w14:val="tx1"/>
            </w14:solidFill>
          </w14:textFill>
        </w:rPr>
      </w:pPr>
    </w:p>
    <w:p w14:paraId="4FC68543">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b/>
          <w:bCs/>
          <w:color w:val="000000" w:themeColor="text1"/>
          <w:szCs w:val="24"/>
          <w:lang w:val="mn-MN"/>
          <w14:textFill>
            <w14:solidFill>
              <w14:schemeClr w14:val="tx1"/>
            </w14:solidFill>
          </w14:textFill>
        </w:rPr>
        <w:t>2.2.</w:t>
      </w:r>
      <w:r>
        <w:rPr>
          <w:rFonts w:ascii="Arial" w:hAnsi="Arial" w:cs="Arial"/>
          <w:color w:val="000000" w:themeColor="text1"/>
          <w:szCs w:val="24"/>
          <w:lang w:val="mn-MN"/>
          <w14:textFill>
            <w14:solidFill>
              <w14:schemeClr w14:val="tx1"/>
            </w14:solidFill>
          </w14:textFill>
        </w:rPr>
        <w:t xml:space="preserve"> Холбооны дүрмийн 3.1.2-т заасан “Шүүгчийн мэдлэг боловсрол, шүүн таслах ажиллагааны ур чадварыг дээшлүүлэх, ёс зүйн хэм хэмжээг сахих чадварыг хэвшүүлэх, гишүүд мэдлэг туршлагаа солилцоход дэмжлэг үзүүлэх зорилгоор сургалт, зөвлөгөөн, хэлэлцүүлэг зохион байгуулах, гарын авлага, ном сэтгүүл хэвлэн гаргах” чиглэлээр төлөвлөсөн 3 ажлыг бүрэн хийж гүйцэтгэсэн байна. Үүнд:</w:t>
      </w:r>
    </w:p>
    <w:p w14:paraId="0E250A2B">
      <w:pPr>
        <w:spacing w:after="0" w:line="276" w:lineRule="auto"/>
        <w:ind w:firstLine="480" w:firstLineChars="200"/>
        <w:jc w:val="both"/>
        <w:rPr>
          <w:rFonts w:ascii="Arial" w:hAnsi="Arial" w:cs="Arial"/>
          <w:color w:val="000000" w:themeColor="text1"/>
          <w:szCs w:val="24"/>
          <w:cs/>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2.2.1. Холбооны гишүүдийн эрдмийн болон чөлөөт уран бүтээлийг таниулах, сэтгүүлийг олон нийтэд хүргэх, Холбооны үйл ажиллагааг сурталчлах зорилгоор бэлтгэн гаргадаг “Шударга ёсны хэмжүүр”  сэтгүүлийн ээлжит </w:t>
      </w:r>
      <w:r>
        <w:rPr>
          <w:rFonts w:ascii="Arial" w:hAnsi="Arial" w:cs="Arial"/>
          <w:color w:val="000000" w:themeColor="text1"/>
          <w:szCs w:val="24"/>
          <w:cs/>
          <w:lang w:val="mn-MN"/>
          <w14:textFill>
            <w14:solidFill>
              <w14:schemeClr w14:val="tx1"/>
            </w14:solidFill>
          </w14:textFill>
        </w:rPr>
        <w:t xml:space="preserve">32 </w:t>
      </w:r>
      <w:r>
        <w:rPr>
          <w:rFonts w:ascii="Arial" w:hAnsi="Arial" w:cs="Arial"/>
          <w:color w:val="000000" w:themeColor="text1"/>
          <w:szCs w:val="24"/>
          <w:lang w:val="mn-MN"/>
          <w14:textFill>
            <w14:solidFill>
              <w14:schemeClr w14:val="tx1"/>
            </w14:solidFill>
          </w14:textFill>
        </w:rPr>
        <w:t>д</w:t>
      </w:r>
      <w:r>
        <w:rPr>
          <w:rFonts w:ascii="Arial" w:hAnsi="Arial" w:cs="Arial"/>
          <w:color w:val="000000" w:themeColor="text1"/>
          <w:szCs w:val="24"/>
          <w:cs/>
          <w:lang w:val="mn-MN"/>
          <w14:textFill>
            <w14:solidFill>
              <w14:schemeClr w14:val="tx1"/>
            </w14:solidFill>
          </w14:textFill>
        </w:rPr>
        <w:t>а</w:t>
      </w:r>
      <w:r>
        <w:rPr>
          <w:rFonts w:ascii="Arial" w:hAnsi="Arial" w:cs="Arial"/>
          <w:color w:val="000000" w:themeColor="text1"/>
          <w:szCs w:val="24"/>
          <w:lang w:val="mn-MN"/>
          <w14:textFill>
            <w14:solidFill>
              <w14:schemeClr w14:val="tx1"/>
            </w14:solidFill>
          </w14:textFill>
        </w:rPr>
        <w:t>х</w:t>
      </w:r>
      <w:r>
        <w:rPr>
          <w:rFonts w:ascii="Arial" w:hAnsi="Arial" w:cs="Arial"/>
          <w:color w:val="000000" w:themeColor="text1"/>
          <w:szCs w:val="24"/>
          <w:cs/>
          <w:lang w:val="mn-MN"/>
          <w14:textFill>
            <w14:solidFill>
              <w14:schemeClr w14:val="tx1"/>
            </w14:solidFill>
          </w14:textFill>
        </w:rPr>
        <w:t>ь</w:t>
      </w:r>
      <w:r>
        <w:rPr>
          <w:rFonts w:ascii="Arial" w:hAnsi="Arial" w:cs="Arial"/>
          <w:color w:val="000000" w:themeColor="text1"/>
          <w:szCs w:val="24"/>
          <w:lang w:val="mn-MN"/>
          <w14:textFill>
            <w14:solidFill>
              <w14:schemeClr w14:val="tx1"/>
            </w14:solidFill>
          </w14:textFill>
        </w:rPr>
        <w:t xml:space="preserve"> дугаарыг бэлтгэн Шүүгчдийн холбооны сайтад дэлгэрэнгүй үзэх, татаж авах боломжтойгоор цахим хэлбэрээр байршуулсан байна. </w:t>
      </w:r>
      <w:r>
        <w:rPr>
          <w:rFonts w:ascii="Arial" w:hAnsi="Arial" w:cs="Arial"/>
          <w:color w:val="000000" w:themeColor="text1"/>
          <w:szCs w:val="24"/>
          <w:cs/>
          <w:lang w:val="mn-MN"/>
          <w14:textFill>
            <w14:solidFill>
              <w14:schemeClr w14:val="tx1"/>
            </w14:solidFill>
          </w14:textFill>
        </w:rPr>
        <w:t xml:space="preserve"> </w:t>
      </w:r>
    </w:p>
    <w:p w14:paraId="3E03D1BD">
      <w:pPr>
        <w:spacing w:after="0" w:line="276" w:lineRule="auto"/>
        <w:ind w:firstLine="720"/>
        <w:jc w:val="both"/>
        <w:rPr>
          <w:rFonts w:ascii="Arial" w:hAnsi="Arial" w:cs="Arial"/>
          <w:b/>
          <w:bCs/>
          <w:color w:val="000000" w:themeColor="text1"/>
          <w:szCs w:val="24"/>
          <w:lang w:val="mn-MN"/>
          <w14:textFill>
            <w14:solidFill>
              <w14:schemeClr w14:val="tx1"/>
            </w14:solidFill>
          </w14:textFill>
        </w:rPr>
      </w:pPr>
      <w:r>
        <w:rPr>
          <w:rFonts w:ascii="Arial" w:hAnsi="Arial" w:cs="Arial"/>
          <w:color w:val="000000" w:themeColor="text1"/>
          <w:szCs w:val="24"/>
          <w14:textFill>
            <w14:solidFill>
              <w14:schemeClr w14:val="tx1"/>
            </w14:solidFill>
          </w14:textFill>
        </w:rPr>
        <w:t>Сэтгүүлийн 3</w:t>
      </w:r>
      <w:r>
        <w:rPr>
          <w:rFonts w:ascii="Arial" w:hAnsi="Arial" w:cs="Arial"/>
          <w:color w:val="000000" w:themeColor="text1"/>
          <w:szCs w:val="24"/>
          <w:cs/>
          <w:lang w:val="mn-MN"/>
          <w14:textFill>
            <w14:solidFill>
              <w14:schemeClr w14:val="tx1"/>
            </w14:solidFill>
          </w14:textFill>
        </w:rPr>
        <w:t>2</w:t>
      </w:r>
      <w:r>
        <w:rPr>
          <w:rFonts w:ascii="Arial" w:hAnsi="Arial" w:cs="Arial"/>
          <w:color w:val="000000" w:themeColor="text1"/>
          <w:szCs w:val="24"/>
          <w14:textFill>
            <w14:solidFill>
              <w14:schemeClr w14:val="tx1"/>
            </w14:solidFill>
          </w14:textFill>
        </w:rPr>
        <w:t xml:space="preserve"> дахь дугаарт: МШХ-ны үйл ажиллагааны онцлох мэдээ мэдээлэл, орон нутгаас МШХ-той болон шүүхийн Тамгын газартай хамтран хийсэн </w:t>
      </w:r>
      <w:r>
        <w:rPr>
          <w:rFonts w:ascii="Arial" w:hAnsi="Arial" w:cs="Arial"/>
          <w:i/>
          <w:color w:val="000000" w:themeColor="text1"/>
          <w:szCs w:val="24"/>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шүүх болон шүүгчийг олон нийт, иргэдэд таниулах, үйл ажиллагааг сурталчлах, эрх зүйн мэдлэг, мэдээлэл олгох хүрээнд хийгдсэн мэдээ, ярьж буй хууль нэвтрүүлэгт 202</w:t>
      </w:r>
      <w:r>
        <w:rPr>
          <w:rFonts w:ascii="Arial" w:hAnsi="Arial" w:cs="Arial"/>
          <w:color w:val="000000" w:themeColor="text1"/>
          <w:szCs w:val="24"/>
          <w:cs/>
          <w:lang w:val="mn-MN"/>
          <w14:textFill>
            <w14:solidFill>
              <w14:schemeClr w14:val="tx1"/>
            </w14:solidFill>
          </w14:textFill>
        </w:rPr>
        <w:t>5</w:t>
      </w:r>
      <w:r>
        <w:rPr>
          <w:rFonts w:ascii="Arial" w:hAnsi="Arial" w:cs="Arial"/>
          <w:color w:val="000000" w:themeColor="text1"/>
          <w:szCs w:val="24"/>
          <w14:textFill>
            <w14:solidFill>
              <w14:schemeClr w14:val="tx1"/>
            </w14:solidFill>
          </w14:textFill>
        </w:rPr>
        <w:t xml:space="preserve"> оны эхний хагас жилд орсон шүүгч болон зочин оролцогч, эрх зүйн төрөл сэдвүүдийн танилцуулга мэдээлэл, </w:t>
      </w:r>
      <w:r>
        <w:rPr>
          <w:rFonts w:ascii="Arial" w:hAnsi="Arial" w:cs="Arial"/>
          <w:color w:val="000000" w:themeColor="text1"/>
          <w:szCs w:val="24"/>
          <w:cs/>
          <w:lang w:val="mn-MN"/>
          <w14:textFill>
            <w14:solidFill>
              <w14:schemeClr w14:val="tx1"/>
            </w14:solidFill>
          </w14:textFill>
        </w:rPr>
        <w:t>Нийслэлийн иргэний хэргийн давж заалдах шатны шүүхийн ерөнхий шүүгч агсан Ж.Оюунтунгалаг “Өмчлөгчийн хариуцлага” сэдвээр ярилцсан нэвтрүүлгийг</w:t>
      </w:r>
      <w:r>
        <w:rPr>
          <w:rFonts w:ascii="Arial" w:hAnsi="Arial" w:eastAsia="Montserrat" w:cs="Arial"/>
          <w:color w:val="000000" w:themeColor="text1"/>
          <w:szCs w:val="24"/>
          <w:lang w:bidi="ar"/>
          <w14:textFill>
            <w14:solidFill>
              <w14:schemeClr w14:val="tx1"/>
            </w14:solidFill>
          </w14:textFill>
        </w:rPr>
        <w:t xml:space="preserve"> </w:t>
      </w:r>
      <w:r>
        <w:rPr>
          <w:rFonts w:ascii="Arial" w:hAnsi="Arial" w:eastAsia="Montserrat" w:cs="Arial"/>
          <w:color w:val="000000" w:themeColor="text1"/>
          <w:szCs w:val="24"/>
          <w:cs/>
          <w:lang w:val="mn-MN" w:bidi="ar"/>
          <w14:textFill>
            <w14:solidFill>
              <w14:schemeClr w14:val="tx1"/>
            </w14:solidFill>
          </w14:textFill>
        </w:rPr>
        <w:t>ярилцлага хэлбэрээр  буулгаж оруулсан ба Шүүгч Сарангэрэл “</w:t>
      </w:r>
      <w:r>
        <w:rPr>
          <w:rFonts w:ascii="Arial" w:hAnsi="Arial" w:cs="Arial"/>
          <w:color w:val="000000" w:themeColor="text1"/>
          <w:szCs w:val="24"/>
          <w:lang w:val="mn-MN"/>
          <w14:textFill>
            <w14:solidFill>
              <w14:schemeClr w14:val="tx1"/>
            </w14:solidFill>
          </w14:textFill>
        </w:rPr>
        <w:t>Иргэн, хуулийн этгээдийн шүүхэд хандах эрхийг захиргааны хэргийн шүүхээс хэрэгжүүлж буй байдал</w:t>
      </w:r>
      <w:r>
        <w:rPr>
          <w:rFonts w:ascii="Arial" w:hAnsi="Arial" w:cs="Arial"/>
          <w:color w:val="000000" w:themeColor="text1"/>
          <w:szCs w:val="24"/>
          <w:cs/>
          <w:lang w:val="mn-MN"/>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Эрдэм шинжилгээний өгүүлэл зэргийг багтаажээ.</w:t>
      </w:r>
    </w:p>
    <w:p w14:paraId="003C0E64">
      <w:pPr>
        <w:spacing w:after="0" w:line="276" w:lineRule="auto"/>
        <w:ind w:firstLine="720"/>
        <w:jc w:val="both"/>
        <w:rPr>
          <w:rFonts w:ascii="Arial" w:hAnsi="Arial" w:cs="Arial"/>
          <w:color w:val="000000" w:themeColor="text1"/>
          <w:szCs w:val="24"/>
          <w:lang w:val="mn-MN"/>
          <w14:textFill>
            <w14:solidFill>
              <w14:schemeClr w14:val="tx1"/>
            </w14:solidFill>
          </w14:textFill>
        </w:rPr>
      </w:pPr>
      <w:bookmarkStart w:id="1" w:name="_iqn802o8m3u3" w:colFirst="0" w:colLast="0"/>
      <w:bookmarkEnd w:id="1"/>
      <w:bookmarkStart w:id="2" w:name="_6yosvp1zks2q" w:colFirst="0" w:colLast="0"/>
      <w:bookmarkEnd w:id="2"/>
      <w:r>
        <w:rPr>
          <w:rFonts w:ascii="Arial" w:hAnsi="Arial" w:cs="Arial"/>
          <w:color w:val="000000" w:themeColor="text1"/>
          <w:szCs w:val="24"/>
          <w:lang w:val="mn-MN"/>
          <w14:textFill>
            <w14:solidFill>
              <w14:schemeClr w14:val="tx1"/>
            </w14:solidFill>
          </w14:textFill>
        </w:rPr>
        <w:t>2.2.2. Холбооны үйл ажиллагааг өргөн хүрээнд таниулан сурталчлах, нийт шүүгчдэд хүргэх зорилгоор ШЕЗ-ийн “Шүүх эрх мэдэл” эмхэтгэлд</w:t>
      </w:r>
      <w:r>
        <w:rPr>
          <w:rFonts w:ascii="Arial" w:hAnsi="Arial" w:cs="Arial"/>
          <w:b/>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Холбооны үйл ажиллагааны 202</w:t>
      </w:r>
      <w:r>
        <w:rPr>
          <w:rFonts w:ascii="Arial" w:hAnsi="Arial" w:cs="Arial"/>
          <w:color w:val="000000" w:themeColor="text1"/>
          <w:szCs w:val="24"/>
          <w:cs/>
          <w:lang w:val="mn-MN"/>
          <w14:textFill>
            <w14:solidFill>
              <w14:schemeClr w14:val="tx1"/>
            </w14:solidFill>
          </w14:textFill>
        </w:rPr>
        <w:t>5</w:t>
      </w:r>
      <w:r>
        <w:rPr>
          <w:rFonts w:ascii="Arial" w:hAnsi="Arial" w:cs="Arial"/>
          <w:color w:val="000000" w:themeColor="text1"/>
          <w:szCs w:val="24"/>
          <w:lang w:val="mn-MN"/>
          <w14:textFill>
            <w14:solidFill>
              <w14:schemeClr w14:val="tx1"/>
            </w14:solidFill>
          </w14:textFill>
        </w:rPr>
        <w:t xml:space="preserve"> оны эхний</w:t>
      </w:r>
      <w:r>
        <w:rPr>
          <w:rFonts w:ascii="Arial" w:hAnsi="Arial" w:cs="Arial"/>
          <w:color w:val="000000" w:themeColor="text1"/>
          <w:szCs w:val="24"/>
          <w:cs/>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хагас жилийн голлох ажлуудын хураангуйг ШЕЗ-ийн “Шүүх эрх мэдэл” эмхэтгэлд хэвлүүлэхээр бэлтгэн хүргүүлжээ.</w:t>
      </w:r>
    </w:p>
    <w:p w14:paraId="512098F0">
      <w:pPr>
        <w:spacing w:after="0" w:line="276" w:lineRule="auto"/>
        <w:ind w:firstLine="720"/>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2.2.3. </w:t>
      </w:r>
      <w:r>
        <w:rPr>
          <w:rFonts w:ascii="Arial" w:hAnsi="Arial" w:cs="Arial"/>
          <w:b/>
          <w:color w:val="000000" w:themeColor="text1"/>
          <w:szCs w:val="24"/>
          <w:cs/>
          <w:lang w:val="mn-MN"/>
          <w14:textFill>
            <w14:solidFill>
              <w14:schemeClr w14:val="tx1"/>
            </w14:solidFill>
          </w14:textFill>
        </w:rPr>
        <w:t>Гишүүн шүүгчдийн гадаад хэлний мэдлэгийг</w:t>
      </w:r>
      <w:r>
        <w:rPr>
          <w:rFonts w:ascii="Arial" w:hAnsi="Arial" w:cs="Arial"/>
          <w:color w:val="000000" w:themeColor="text1"/>
          <w:szCs w:val="24"/>
          <w:lang w:val="mn-MN"/>
          <w14:textFill>
            <w14:solidFill>
              <w14:schemeClr w14:val="tx1"/>
            </w14:solidFill>
          </w14:textFill>
        </w:rPr>
        <w:t xml:space="preserve"> хөгжүүлэх зорилгын хүрээнд “Шихихутуг” Их Сургуультай хамтран төсөл бичиж Монгол дахь АНУ-ын Элчин сайдын яамны олон нийттэй харилцах хэлтсээр дамжуулан Фулбрайтын “Англи хэлний туслах багшийн хөтөлбөр” /Fulbright English Teaching Assistant (ETA) programm/-т хүсэлт илгээснээр  амжилттай хэрэгжүүлж байна.</w:t>
      </w:r>
    </w:p>
    <w:p w14:paraId="7F302295">
      <w:pPr>
        <w:spacing w:after="0" w:line="276" w:lineRule="auto"/>
        <w:ind w:firstLine="720"/>
        <w:jc w:val="both"/>
        <w:rPr>
          <w:rFonts w:ascii="Arial" w:hAnsi="Arial" w:cs="Arial"/>
          <w:color w:val="000000" w:themeColor="text1"/>
          <w:szCs w:val="24"/>
          <w:highlight w:val="white"/>
          <w:cs/>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Тус</w:t>
      </w:r>
      <w:r>
        <w:rPr>
          <w:rFonts w:ascii="Arial" w:hAnsi="Arial" w:cs="Arial"/>
          <w:color w:val="000000" w:themeColor="text1"/>
          <w:szCs w:val="24"/>
          <w:cs/>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 xml:space="preserve">“Англи хэлний туслах багшийн хөтөлбөр”-ийн багшаар Йэлийн их сургуулийг 2020-2024 онд Түүх болон Зүүн Ази судлалын хос мэргэшлээр төгссөн, АНУ-ын иргэн (native speaker) Maya Albold ажилласан ба 2024 оны 9 дүгээр сарын 10-нээс эхлэн 2025 оны </w:t>
      </w:r>
      <w:r>
        <w:rPr>
          <w:rFonts w:ascii="Arial" w:hAnsi="Arial" w:cs="Arial"/>
          <w:color w:val="000000" w:themeColor="text1"/>
          <w:szCs w:val="24"/>
          <w:cs/>
          <w:lang w:val="mn-MN"/>
          <w14:textFill>
            <w14:solidFill>
              <w14:schemeClr w14:val="tx1"/>
            </w14:solidFill>
          </w14:textFill>
        </w:rPr>
        <w:t>5</w:t>
      </w:r>
      <w:r>
        <w:rPr>
          <w:rFonts w:ascii="Arial" w:hAnsi="Arial" w:cs="Arial"/>
          <w:color w:val="000000" w:themeColor="text1"/>
          <w:szCs w:val="24"/>
          <w:lang w:val="mn-MN"/>
          <w14:textFill>
            <w14:solidFill>
              <w14:schemeClr w14:val="tx1"/>
            </w14:solidFill>
          </w14:textFill>
        </w:rPr>
        <w:t xml:space="preserve"> дугаар сарын 1</w:t>
      </w:r>
      <w:r>
        <w:rPr>
          <w:rFonts w:ascii="Arial" w:hAnsi="Arial" w:cs="Arial"/>
          <w:color w:val="000000" w:themeColor="text1"/>
          <w:szCs w:val="24"/>
          <w:cs/>
          <w:lang w:val="mn-MN"/>
          <w14:textFill>
            <w14:solidFill>
              <w14:schemeClr w14:val="tx1"/>
            </w14:solidFill>
          </w14:textFill>
        </w:rPr>
        <w:t>8-ны өдрийг</w:t>
      </w:r>
      <w:r>
        <w:rPr>
          <w:rFonts w:ascii="Arial" w:hAnsi="Arial" w:cs="Arial"/>
          <w:color w:val="000000" w:themeColor="text1"/>
          <w:szCs w:val="24"/>
          <w:lang w:val="mn-MN"/>
          <w14:textFill>
            <w14:solidFill>
              <w14:schemeClr w14:val="tx1"/>
            </w14:solidFill>
          </w14:textFill>
        </w:rPr>
        <w:t xml:space="preserve"> хүртэл хугацаанд Шүүгчдийн Холбооны гишүүн шүүгч нарт англи хэл сургалт явуулсан байна.</w:t>
      </w:r>
      <w:r>
        <w:rPr>
          <w:rFonts w:ascii="Arial" w:hAnsi="Arial" w:cs="Arial"/>
          <w:color w:val="000000" w:themeColor="text1"/>
          <w:szCs w:val="24"/>
          <w:cs/>
          <w:lang w:val="mn-MN"/>
          <w14:textFill>
            <w14:solidFill>
              <w14:schemeClr w14:val="tx1"/>
            </w14:solidFill>
          </w14:textFill>
        </w:rPr>
        <w:t xml:space="preserve"> </w:t>
      </w:r>
      <w:r>
        <w:rPr>
          <w:rFonts w:ascii="Arial" w:hAnsi="Arial" w:cs="Arial"/>
          <w:color w:val="000000" w:themeColor="text1"/>
          <w:szCs w:val="24"/>
          <w:highlight w:val="white"/>
          <w:cs/>
          <w:lang w:val="mn-MN"/>
          <w14:textFill>
            <w14:solidFill>
              <w14:schemeClr w14:val="tx1"/>
            </w14:solidFill>
          </w14:textFill>
        </w:rPr>
        <w:t>Уг сургалтад танхимаар 42 шүүгч, цахим хэлб</w:t>
      </w:r>
      <w:r>
        <w:rPr>
          <w:rFonts w:ascii="Arial" w:hAnsi="Arial" w:cs="Arial"/>
          <w:color w:val="000000" w:themeColor="text1"/>
          <w:szCs w:val="24"/>
          <w:highlight w:val="white"/>
          <w:lang w:val="mn-MN"/>
          <w14:textFill>
            <w14:solidFill>
              <w14:schemeClr w14:val="tx1"/>
            </w14:solidFill>
          </w14:textFill>
        </w:rPr>
        <w:t>э</w:t>
      </w:r>
      <w:r>
        <w:rPr>
          <w:rFonts w:ascii="Arial" w:hAnsi="Arial" w:cs="Arial"/>
          <w:color w:val="000000" w:themeColor="text1"/>
          <w:szCs w:val="24"/>
          <w:highlight w:val="white"/>
          <w:cs/>
          <w:lang w:val="mn-MN"/>
          <w14:textFill>
            <w14:solidFill>
              <w14:schemeClr w14:val="tx1"/>
            </w14:solidFill>
          </w14:textFill>
        </w:rPr>
        <w:t>рээр 24 шүүгч нийт 65 шүүгч хамрагдсан байна.</w:t>
      </w:r>
    </w:p>
    <w:p w14:paraId="74ABA4AA">
      <w:pPr>
        <w:pStyle w:val="16"/>
        <w:spacing w:beforeAutospacing="0" w:afterAutospacing="0" w:line="276" w:lineRule="auto"/>
        <w:ind w:firstLine="720" w:firstLineChars="300"/>
        <w:jc w:val="both"/>
        <w:rPr>
          <w:rFonts w:ascii="Arial" w:hAnsi="Arial" w:cs="Arial"/>
          <w:color w:val="000000" w:themeColor="text1"/>
          <w:cs/>
          <w:lang w:val="mn-MN" w:bidi="ar"/>
          <w14:textFill>
            <w14:solidFill>
              <w14:schemeClr w14:val="tx1"/>
            </w14:solidFill>
          </w14:textFill>
        </w:rPr>
      </w:pPr>
      <w:r>
        <w:rPr>
          <w:rFonts w:ascii="Arial" w:hAnsi="Arial" w:cs="Arial"/>
          <w:color w:val="000000" w:themeColor="text1"/>
          <w:highlight w:val="white"/>
          <w:cs/>
          <w:lang w:val="mn-MN"/>
          <w14:textFill>
            <w14:solidFill>
              <w14:schemeClr w14:val="tx1"/>
            </w14:solidFill>
          </w14:textFill>
        </w:rPr>
        <w:t>С</w:t>
      </w:r>
      <w:r>
        <w:rPr>
          <w:rFonts w:ascii="Arial" w:hAnsi="Arial" w:cs="Arial"/>
          <w:color w:val="000000" w:themeColor="text1"/>
          <w:lang w:bidi="ar"/>
          <w14:textFill>
            <w14:solidFill>
              <w14:schemeClr w14:val="tx1"/>
            </w14:solidFill>
          </w14:textFill>
        </w:rPr>
        <w:t>ургалт</w:t>
      </w:r>
      <w:r>
        <w:rPr>
          <w:rFonts w:ascii="Arial" w:hAnsi="Arial" w:cs="Arial"/>
          <w:color w:val="000000" w:themeColor="text1"/>
          <w:cs/>
          <w:lang w:val="mn-MN" w:bidi="ar"/>
          <w14:textFill>
            <w14:solidFill>
              <w14:schemeClr w14:val="tx1"/>
            </w14:solidFill>
          </w14:textFill>
        </w:rPr>
        <w:t xml:space="preserve">ын хаалтын ажиллагаа буюу </w:t>
      </w:r>
      <w:r>
        <w:rPr>
          <w:rFonts w:ascii="Arial" w:hAnsi="Arial" w:cs="Arial"/>
          <w:color w:val="000000" w:themeColor="text1"/>
          <w:lang w:bidi="ar"/>
          <w14:textFill>
            <w14:solidFill>
              <w14:schemeClr w14:val="tx1"/>
            </w14:solidFill>
          </w14:textFill>
        </w:rPr>
        <w:t>сертификат гардуул</w:t>
      </w:r>
      <w:r>
        <w:rPr>
          <w:rFonts w:ascii="Arial" w:hAnsi="Arial" w:cs="Arial"/>
          <w:color w:val="000000" w:themeColor="text1"/>
          <w:cs/>
          <w:lang w:val="mn-MN" w:bidi="ar"/>
          <w14:textFill>
            <w14:solidFill>
              <w14:schemeClr w14:val="tx1"/>
            </w14:solidFill>
          </w14:textFill>
        </w:rPr>
        <w:t xml:space="preserve">ах үйл ажиллагаа 2025 оны 5 дугаар сарын 18-ны өдөр болж  </w:t>
      </w:r>
      <w:r>
        <w:rPr>
          <w:rFonts w:ascii="Arial" w:hAnsi="Arial" w:cs="Arial"/>
          <w:color w:val="000000" w:themeColor="text1"/>
          <w:lang w:bidi="ar"/>
          <w14:textFill>
            <w14:solidFill>
              <w14:schemeClr w14:val="tx1"/>
            </w14:solidFill>
          </w14:textFill>
        </w:rPr>
        <w:t>АНУ-ын Элчин сайдын яам</w:t>
      </w:r>
      <w:r>
        <w:rPr>
          <w:rFonts w:ascii="Arial" w:hAnsi="Arial" w:cs="Arial"/>
          <w:color w:val="000000" w:themeColor="text1"/>
          <w:cs/>
          <w:lang w:val="mn-MN" w:bidi="ar"/>
          <w14:textFill>
            <w14:solidFill>
              <w14:schemeClr w14:val="tx1"/>
            </w14:solidFill>
          </w14:textFill>
        </w:rPr>
        <w:t xml:space="preserve">, </w:t>
      </w:r>
      <w:r>
        <w:rPr>
          <w:rFonts w:ascii="Arial" w:hAnsi="Arial" w:cs="Arial"/>
          <w:color w:val="000000" w:themeColor="text1"/>
          <w:lang w:bidi="ar"/>
          <w14:textFill>
            <w14:solidFill>
              <w14:schemeClr w14:val="tx1"/>
            </w14:solidFill>
          </w14:textFill>
        </w:rPr>
        <w:t>Монголын шүүгчдийн холбоо</w:t>
      </w:r>
      <w:r>
        <w:rPr>
          <w:rFonts w:ascii="Arial" w:hAnsi="Arial" w:cs="Arial"/>
          <w:color w:val="000000" w:themeColor="text1"/>
          <w:cs/>
          <w:lang w:val="mn-MN" w:bidi="ar"/>
          <w14:textFill>
            <w14:solidFill>
              <w14:schemeClr w14:val="tx1"/>
            </w14:solidFill>
          </w14:textFill>
        </w:rPr>
        <w:t>, “</w:t>
      </w:r>
      <w:r>
        <w:rPr>
          <w:rFonts w:ascii="Arial" w:hAnsi="Arial" w:cs="Arial"/>
          <w:color w:val="000000" w:themeColor="text1"/>
          <w:lang w:bidi="ar"/>
          <w14:textFill>
            <w14:solidFill>
              <w14:schemeClr w14:val="tx1"/>
            </w14:solidFill>
          </w14:textFill>
        </w:rPr>
        <w:t>Шихихутуг</w:t>
      </w:r>
      <w:r>
        <w:rPr>
          <w:rFonts w:ascii="Arial" w:hAnsi="Arial" w:cs="Arial"/>
          <w:color w:val="000000" w:themeColor="text1"/>
          <w:lang w:val="mn-MN" w:bidi="ar"/>
          <w14:textFill>
            <w14:solidFill>
              <w14:schemeClr w14:val="tx1"/>
            </w14:solidFill>
          </w14:textFill>
        </w:rPr>
        <w:t>”</w:t>
      </w:r>
      <w:r>
        <w:rPr>
          <w:rFonts w:ascii="Arial" w:hAnsi="Arial" w:cs="Arial"/>
          <w:color w:val="000000" w:themeColor="text1"/>
          <w:lang w:bidi="ar"/>
          <w14:textFill>
            <w14:solidFill>
              <w14:schemeClr w14:val="tx1"/>
            </w14:solidFill>
          </w14:textFill>
        </w:rPr>
        <w:t xml:space="preserve"> их сургуулийн</w:t>
      </w:r>
      <w:r>
        <w:rPr>
          <w:rFonts w:ascii="Arial" w:hAnsi="Arial" w:cs="Arial"/>
          <w:color w:val="000000" w:themeColor="text1"/>
          <w:cs/>
          <w:lang w:val="mn-MN" w:bidi="ar"/>
          <w14:textFill>
            <w14:solidFill>
              <w14:schemeClr w14:val="tx1"/>
            </w14:solidFill>
          </w14:textFill>
        </w:rPr>
        <w:t xml:space="preserve"> төлөөлөл оролцжээ. </w:t>
      </w:r>
    </w:p>
    <w:p w14:paraId="7E9738A8">
      <w:pPr>
        <w:spacing w:after="0" w:line="276" w:lineRule="auto"/>
        <w:jc w:val="both"/>
        <w:rPr>
          <w:rFonts w:ascii="Arial" w:hAnsi="Arial" w:cs="Arial"/>
          <w:color w:val="000000" w:themeColor="text1"/>
          <w:szCs w:val="24"/>
          <w:cs/>
          <w:lang w:val="mn-MN"/>
          <w14:textFill>
            <w14:solidFill>
              <w14:schemeClr w14:val="tx1"/>
            </w14:solidFill>
          </w14:textFill>
        </w:rPr>
      </w:pPr>
      <w:r>
        <w:rPr>
          <w:rFonts w:ascii="Arial" w:hAnsi="Arial" w:cs="Arial"/>
          <w:color w:val="000000" w:themeColor="text1"/>
          <w:szCs w:val="24"/>
          <w:cs/>
          <w:lang w:val="mn-MN"/>
          <w14:textFill>
            <w14:solidFill>
              <w14:schemeClr w14:val="tx1"/>
            </w14:solidFill>
          </w14:textFill>
        </w:rPr>
        <w:t xml:space="preserve"> </w:t>
      </w:r>
      <w:r>
        <w:rPr>
          <w:rFonts w:ascii="Arial" w:hAnsi="Arial" w:cs="Arial"/>
          <w:color w:val="000000" w:themeColor="text1"/>
          <w:szCs w:val="24"/>
          <w:cs/>
          <w:lang w:val="mn-MN"/>
          <w14:textFill>
            <w14:solidFill>
              <w14:schemeClr w14:val="tx1"/>
            </w14:solidFill>
          </w14:textFill>
        </w:rPr>
        <w:tab/>
      </w:r>
      <w:r>
        <w:rPr>
          <w:rFonts w:ascii="Arial" w:hAnsi="Arial" w:cs="Arial"/>
          <w:color w:val="000000" w:themeColor="text1"/>
          <w:szCs w:val="24"/>
          <w:cs/>
          <w:lang w:val="mn-MN"/>
          <w14:textFill>
            <w14:solidFill>
              <w14:schemeClr w14:val="tx1"/>
            </w14:solidFill>
          </w14:textFill>
        </w:rPr>
        <w:t xml:space="preserve">Уг хөтөлбөрийг үргэлжлүүлж 2025-2026 оны хичээлийн жилд </w:t>
      </w:r>
      <w:r>
        <w:rPr>
          <w:rFonts w:ascii="Arial" w:hAnsi="Arial" w:cs="Arial"/>
          <w:color w:val="000000" w:themeColor="text1"/>
          <w:szCs w:val="24"/>
          <w14:textFill>
            <w14:solidFill>
              <w14:schemeClr w14:val="tx1"/>
            </w14:solidFill>
          </w14:textFill>
        </w:rPr>
        <w:t>“Англи хэлний туслах багшийн хөтөлбөр”-ийн болзол, шаардлагыг хангасан</w:t>
      </w:r>
      <w:r>
        <w:rPr>
          <w:rFonts w:ascii="Arial" w:hAnsi="Arial" w:cs="Arial"/>
          <w:color w:val="000000" w:themeColor="text1"/>
          <w:szCs w:val="24"/>
          <w:cs/>
          <w:lang w:val="mn-MN"/>
          <w14:textFill>
            <w14:solidFill>
              <w14:schemeClr w14:val="tx1"/>
            </w14:solidFill>
          </w14:textFill>
        </w:rPr>
        <w:t xml:space="preserve"> Вашингтон ДС мужийн Американ их сургуулийг 2020-2024 онд “Олон улс судлалын мэргэшлээр” төгссөн, </w:t>
      </w:r>
      <w:r>
        <w:rPr>
          <w:rFonts w:ascii="Arial" w:hAnsi="Arial" w:cs="Arial"/>
          <w:color w:val="000000" w:themeColor="text1"/>
          <w:szCs w:val="24"/>
          <w14:textFill>
            <w14:solidFill>
              <w14:schemeClr w14:val="tx1"/>
            </w14:solidFill>
          </w14:textFill>
        </w:rPr>
        <w:t>АНУ-ын иргэн (native speaker)</w:t>
      </w:r>
      <w:r>
        <w:rPr>
          <w:rFonts w:ascii="Arial" w:hAnsi="Arial" w:cs="Arial"/>
          <w:color w:val="000000" w:themeColor="text1"/>
          <w:szCs w:val="24"/>
          <w:cs/>
          <w:lang w:val="mn-MN"/>
          <w14:textFill>
            <w14:solidFill>
              <w14:schemeClr w14:val="tx1"/>
            </w14:solidFill>
          </w14:textFill>
        </w:rPr>
        <w:t xml:space="preserve"> Эмили Хуйзи Брайнанд нь  гишүүн шүүгч нарт англи хэлний сургалтыг явуулж эхлээд байна.</w:t>
      </w:r>
    </w:p>
    <w:p w14:paraId="58B0BB46">
      <w:pPr>
        <w:spacing w:after="0" w:line="276" w:lineRule="auto"/>
        <w:ind w:firstLine="784" w:firstLineChars="327"/>
        <w:jc w:val="both"/>
        <w:rPr>
          <w:rFonts w:ascii="Arial" w:hAnsi="Arial" w:cs="Arial"/>
          <w:color w:val="000000" w:themeColor="text1"/>
          <w:szCs w:val="24"/>
          <w:cs/>
          <w:lang w:val="mn-MN"/>
          <w14:textFill>
            <w14:solidFill>
              <w14:schemeClr w14:val="tx1"/>
            </w14:solidFill>
          </w14:textFill>
        </w:rPr>
      </w:pPr>
      <w:r>
        <w:rPr>
          <w:rFonts w:ascii="Arial" w:hAnsi="Arial" w:eastAsia="sans-serif" w:cs="Arial"/>
          <w:color w:val="000000" w:themeColor="text1"/>
          <w:szCs w:val="24"/>
          <w:shd w:val="clear" w:color="auto" w:fill="FFFFFF"/>
          <w:cs/>
          <w:lang w:val="mn-MN"/>
          <w14:textFill>
            <w14:solidFill>
              <w14:schemeClr w14:val="tx1"/>
            </w14:solidFill>
          </w14:textFill>
        </w:rPr>
        <w:t xml:space="preserve">2.2.4. Монголын шүүгчдийн холбоо, </w:t>
      </w:r>
      <w:r>
        <w:rPr>
          <w:rFonts w:ascii="Arial" w:hAnsi="Arial" w:eastAsia="sans-serif" w:cs="Arial"/>
          <w:color w:val="000000" w:themeColor="text1"/>
          <w:szCs w:val="24"/>
          <w:shd w:val="clear" w:color="auto" w:fill="FFFFFF"/>
          <w14:textFill>
            <w14:solidFill>
              <w14:schemeClr w14:val="tx1"/>
            </w14:solidFill>
          </w14:textFill>
        </w:rPr>
        <w:t xml:space="preserve">Шүүхийн академитай хамтран шүүгчийн сэтгэл зүйн эрүүл мэндийн чиглэлийн </w:t>
      </w:r>
      <w:r>
        <w:rPr>
          <w:rFonts w:ascii="Arial" w:hAnsi="Arial" w:eastAsia="sans-serif" w:cs="Arial"/>
          <w:color w:val="000000" w:themeColor="text1"/>
          <w:szCs w:val="24"/>
          <w:shd w:val="clear" w:color="auto" w:fill="FFFFFF"/>
          <w:lang w:val="mn-MN"/>
          <w14:textFill>
            <w14:solidFill>
              <w14:schemeClr w14:val="tx1"/>
            </w14:solidFill>
          </w14:textFill>
        </w:rPr>
        <w:t>“</w:t>
      </w:r>
      <w:r>
        <w:rPr>
          <w:rFonts w:ascii="Arial" w:hAnsi="Arial" w:eastAsia="Roboto" w:cs="Arial"/>
          <w:color w:val="000000" w:themeColor="text1"/>
          <w:szCs w:val="24"/>
          <w:shd w:val="clear" w:color="auto" w:fill="FFFFFF"/>
          <w14:textFill>
            <w14:solidFill>
              <w14:schemeClr w14:val="tx1"/>
            </w14:solidFill>
          </w14:textFill>
        </w:rPr>
        <w:t>Judicial Wellbeing</w:t>
      </w:r>
      <w:r>
        <w:rPr>
          <w:rFonts w:ascii="Arial" w:hAnsi="Arial" w:eastAsia="Roboto" w:cs="Arial"/>
          <w:color w:val="000000" w:themeColor="text1"/>
          <w:szCs w:val="24"/>
          <w:shd w:val="clear" w:color="auto" w:fill="FFFFFF"/>
          <w:cs/>
          <w:lang w:val="mn-MN"/>
          <w14:textFill>
            <w14:solidFill>
              <w14:schemeClr w14:val="tx1"/>
            </w14:solidFill>
          </w14:textFill>
        </w:rPr>
        <w:t>-</w:t>
      </w:r>
      <w:r>
        <w:rPr>
          <w:rFonts w:ascii="Arial" w:hAnsi="Arial" w:eastAsia="sans-serif" w:cs="Arial"/>
          <w:color w:val="000000" w:themeColor="text1"/>
          <w:szCs w:val="24"/>
          <w:shd w:val="clear" w:color="auto" w:fill="FFFFFF"/>
          <w14:textFill>
            <w14:solidFill>
              <w14:schemeClr w14:val="tx1"/>
            </w14:solidFill>
          </w14:textFill>
        </w:rPr>
        <w:t>шүүгч-сургагч багш</w:t>
      </w:r>
      <w:r>
        <w:rPr>
          <w:rFonts w:ascii="Arial" w:hAnsi="Arial" w:eastAsia="sans-serif" w:cs="Arial"/>
          <w:color w:val="000000" w:themeColor="text1"/>
          <w:szCs w:val="24"/>
          <w:shd w:val="clear" w:color="auto" w:fill="FFFFFF"/>
          <w:lang w:val="mn-MN"/>
          <w14:textFill>
            <w14:solidFill>
              <w14:schemeClr w14:val="tx1"/>
            </w14:solidFill>
          </w14:textFill>
        </w:rPr>
        <w:t>”</w:t>
      </w:r>
      <w:r>
        <w:rPr>
          <w:rFonts w:ascii="Arial" w:hAnsi="Arial" w:eastAsia="sans-serif" w:cs="Arial"/>
          <w:color w:val="000000" w:themeColor="text1"/>
          <w:szCs w:val="24"/>
          <w:shd w:val="clear" w:color="auto" w:fill="FFFFFF"/>
          <w14:textFill>
            <w14:solidFill>
              <w14:schemeClr w14:val="tx1"/>
            </w14:solidFill>
          </w14:textFill>
        </w:rPr>
        <w:t xml:space="preserve"> бэлтгэх хөтөлбөрийг зарласа</w:t>
      </w:r>
      <w:r>
        <w:rPr>
          <w:rFonts w:ascii="Arial" w:hAnsi="Arial" w:eastAsia="sans-serif" w:cs="Arial"/>
          <w:color w:val="000000" w:themeColor="text1"/>
          <w:szCs w:val="24"/>
          <w:shd w:val="clear" w:color="auto" w:fill="FFFFFF"/>
          <w:cs/>
          <w:lang w:val="mn-MN"/>
          <w14:textFill>
            <w14:solidFill>
              <w14:schemeClr w14:val="tx1"/>
            </w14:solidFill>
          </w14:textFill>
        </w:rPr>
        <w:t xml:space="preserve">наар </w:t>
      </w:r>
      <w:r>
        <w:rPr>
          <w:rFonts w:ascii="Arial" w:hAnsi="Arial" w:eastAsia="sans-serif" w:cs="Arial"/>
          <w:color w:val="000000" w:themeColor="text1"/>
          <w:szCs w:val="24"/>
          <w:shd w:val="clear" w:color="auto" w:fill="FFFFFF"/>
          <w14:textFill>
            <w14:solidFill>
              <w14:schemeClr w14:val="tx1"/>
            </w14:solidFill>
          </w14:textFill>
        </w:rPr>
        <w:t>тус хөтөлбөрийн хүрээнд “Шүүгчийн сэтгэл зүйн эрүүл мэнд” сэдэвт эхний шатны сургалт</w:t>
      </w:r>
      <w:r>
        <w:rPr>
          <w:rFonts w:ascii="Arial" w:hAnsi="Arial" w:eastAsia="sans-serif" w:cs="Arial"/>
          <w:color w:val="000000" w:themeColor="text1"/>
          <w:szCs w:val="24"/>
          <w:shd w:val="clear" w:color="auto" w:fill="FFFFFF"/>
          <w:cs/>
          <w:lang w:val="mn-MN"/>
          <w14:textFill>
            <w14:solidFill>
              <w14:schemeClr w14:val="tx1"/>
            </w14:solidFill>
          </w14:textFill>
        </w:rPr>
        <w:t>ыг</w:t>
      </w:r>
      <w:r>
        <w:rPr>
          <w:rFonts w:ascii="Arial" w:hAnsi="Arial" w:eastAsia="sans-serif" w:cs="Arial"/>
          <w:color w:val="000000" w:themeColor="text1"/>
          <w:szCs w:val="24"/>
          <w:shd w:val="clear" w:color="auto" w:fill="FFFFFF"/>
          <w14:textFill>
            <w14:solidFill>
              <w14:schemeClr w14:val="tx1"/>
            </w14:solidFill>
          </w14:textFill>
        </w:rPr>
        <w:t xml:space="preserve"> зохион байгуу</w:t>
      </w:r>
      <w:r>
        <w:rPr>
          <w:rFonts w:ascii="Arial" w:hAnsi="Arial" w:eastAsia="sans-serif" w:cs="Arial"/>
          <w:color w:val="000000" w:themeColor="text1"/>
          <w:szCs w:val="24"/>
          <w:shd w:val="clear" w:color="auto" w:fill="FFFFFF"/>
          <w:cs/>
          <w:lang w:val="mn-MN"/>
          <w14:textFill>
            <w14:solidFill>
              <w14:schemeClr w14:val="tx1"/>
            </w14:solidFill>
          </w14:textFill>
        </w:rPr>
        <w:t xml:space="preserve">лж, сургалтад хүсэлт гаргасан 10 шүүгч хамрагдсан ба уг </w:t>
      </w:r>
      <w:r>
        <w:rPr>
          <w:rFonts w:ascii="Arial" w:hAnsi="Arial" w:cs="Arial"/>
          <w:color w:val="000000" w:themeColor="text1"/>
          <w:szCs w:val="24"/>
          <w:lang w:val="mn-MN"/>
          <w14:textFill>
            <w14:solidFill>
              <w14:schemeClr w14:val="tx1"/>
            </w14:solidFill>
          </w14:textFill>
        </w:rPr>
        <w:t xml:space="preserve">хөтөлбөрийн хүрээнд </w:t>
      </w:r>
      <w:r>
        <w:rPr>
          <w:rFonts w:ascii="Arial" w:hAnsi="Arial" w:cs="Arial"/>
          <w:color w:val="000000" w:themeColor="text1"/>
          <w:szCs w:val="24"/>
          <w:cs/>
          <w:lang w:val="mn-MN"/>
          <w14:textFill>
            <w14:solidFill>
              <w14:schemeClr w14:val="tx1"/>
            </w14:solidFill>
          </w14:textFill>
        </w:rPr>
        <w:t xml:space="preserve">Австрали улсаас хуульч, эмпирик сэтгэл судлаач, доктор Карли Шревер, сэтгэл судлаач, гэр бүлийн сэтгэл засалч, </w:t>
      </w:r>
      <w:r>
        <w:rPr>
          <w:rFonts w:ascii="Arial" w:hAnsi="Arial" w:cs="Arial"/>
          <w:color w:val="000000" w:themeColor="text1"/>
          <w:szCs w:val="24"/>
          <w14:textFill>
            <w14:solidFill>
              <w14:schemeClr w14:val="tx1"/>
            </w14:solidFill>
          </w14:textFill>
        </w:rPr>
        <w:t xml:space="preserve">Human Ethos </w:t>
      </w:r>
      <w:r>
        <w:rPr>
          <w:rFonts w:ascii="Arial" w:hAnsi="Arial" w:cs="Arial"/>
          <w:color w:val="000000" w:themeColor="text1"/>
          <w:szCs w:val="24"/>
          <w:cs/>
          <w:lang w:val="mn-MN"/>
          <w14:textFill>
            <w14:solidFill>
              <w14:schemeClr w14:val="tx1"/>
            </w14:solidFill>
          </w14:textFill>
        </w:rPr>
        <w:t xml:space="preserve">байгууллагын захирал Салли Райан нар </w:t>
      </w:r>
      <w:r>
        <w:rPr>
          <w:rFonts w:ascii="Arial" w:hAnsi="Arial" w:cs="Arial"/>
          <w:color w:val="000000" w:themeColor="text1"/>
          <w:szCs w:val="24"/>
          <w:lang w:val="mn-MN"/>
          <w14:textFill>
            <w14:solidFill>
              <w14:schemeClr w14:val="tx1"/>
            </w14:solidFill>
          </w14:textFill>
        </w:rPr>
        <w:t>хүрэлцэн ирж</w:t>
      </w:r>
      <w:r>
        <w:rPr>
          <w:rFonts w:ascii="Arial" w:hAnsi="Arial" w:cs="Arial"/>
          <w:color w:val="000000" w:themeColor="text1"/>
          <w:szCs w:val="24"/>
          <w:cs/>
          <w:lang w:val="mn-MN"/>
          <w14:textFill>
            <w14:solidFill>
              <w14:schemeClr w14:val="tx1"/>
            </w14:solidFill>
          </w14:textFill>
        </w:rPr>
        <w:t xml:space="preserve"> сургагч багшаар бэлтгэгдэж  буй 10 шүүгчид сургалт зохион байгуулжээ.</w:t>
      </w:r>
    </w:p>
    <w:p w14:paraId="7AC52F61">
      <w:pPr>
        <w:spacing w:after="0" w:line="276" w:lineRule="auto"/>
        <w:ind w:firstLine="360" w:firstLineChars="150"/>
        <w:jc w:val="both"/>
        <w:rPr>
          <w:rFonts w:ascii="Arial" w:hAnsi="Arial" w:eastAsia="Montserrat Light" w:cs="Arial"/>
          <w:color w:val="000000" w:themeColor="text1"/>
          <w:szCs w:val="24"/>
          <w:lang w:bidi="ar"/>
          <w14:textFill>
            <w14:solidFill>
              <w14:schemeClr w14:val="tx1"/>
            </w14:solidFill>
          </w14:textFill>
        </w:rPr>
      </w:pPr>
      <w:r>
        <w:rPr>
          <w:rFonts w:ascii="Arial" w:hAnsi="Arial" w:cs="Arial"/>
          <w:color w:val="000000" w:themeColor="text1"/>
          <w:szCs w:val="24"/>
          <w:cs/>
          <w:lang w:val="mn-MN"/>
          <w14:textFill>
            <w14:solidFill>
              <w14:schemeClr w14:val="tx1"/>
            </w14:solidFill>
          </w14:textFill>
        </w:rPr>
        <w:t>Уг сургалтыг ш</w:t>
      </w:r>
      <w:r>
        <w:rPr>
          <w:rFonts w:ascii="Arial" w:hAnsi="Arial" w:eastAsia="Montserrat Light" w:cs="Arial"/>
          <w:color w:val="000000" w:themeColor="text1"/>
          <w:szCs w:val="24"/>
          <w:lang w:bidi="ar"/>
          <w14:textFill>
            <w14:solidFill>
              <w14:schemeClr w14:val="tx1"/>
            </w14:solidFill>
          </w14:textFill>
        </w:rPr>
        <w:t>үүгчийн сэтгэл зүйн байдалд дүн шинжилгээ хийх зорилгоор 233 шүүгчийг хамруулан судалгаа хийгдсэн байх бөгөөд тус судалгаанд, “шүүгч өөрийн сэтгэл зүйн тогтвортой байдлыг</w:t>
      </w:r>
      <w:r>
        <w:rPr>
          <w:rFonts w:ascii="Arial" w:hAnsi="Arial" w:eastAsia="Montserrat Light" w:cs="Arial"/>
          <w:color w:val="000000" w:themeColor="text1"/>
          <w:szCs w:val="24"/>
          <w:cs/>
          <w:lang w:val="mn-MN" w:bidi="ar"/>
          <w14:textFill>
            <w14:solidFill>
              <w14:schemeClr w14:val="tx1"/>
            </w14:solidFill>
          </w14:textFill>
        </w:rPr>
        <w:t xml:space="preserve"> </w:t>
      </w:r>
      <w:r>
        <w:rPr>
          <w:rFonts w:ascii="Arial" w:hAnsi="Arial" w:eastAsia="Montserrat Light" w:cs="Arial"/>
          <w:color w:val="000000" w:themeColor="text1"/>
          <w:szCs w:val="24"/>
          <w:lang w:bidi="ar"/>
          <w14:textFill>
            <w14:solidFill>
              <w14:schemeClr w14:val="tx1"/>
            </w14:solidFill>
          </w14:textFill>
        </w:rPr>
        <w:t>хянаж, ажил мэргэжлийн онцлог гэж хүлээн авч чадаж байгаа хэдий ч ажлын ачаалал, хамтын</w:t>
      </w:r>
      <w:r>
        <w:rPr>
          <w:rFonts w:ascii="Arial" w:hAnsi="Arial" w:eastAsia="Montserrat Light" w:cs="Arial"/>
          <w:color w:val="000000" w:themeColor="text1"/>
          <w:szCs w:val="24"/>
          <w:cs/>
          <w:lang w:val="mn-MN" w:bidi="ar"/>
          <w14:textFill>
            <w14:solidFill>
              <w14:schemeClr w14:val="tx1"/>
            </w14:solidFill>
          </w14:textFill>
        </w:rPr>
        <w:t xml:space="preserve"> </w:t>
      </w:r>
      <w:r>
        <w:rPr>
          <w:rFonts w:ascii="Arial" w:hAnsi="Arial" w:eastAsia="Montserrat Light" w:cs="Arial"/>
          <w:color w:val="000000" w:themeColor="text1"/>
          <w:szCs w:val="24"/>
          <w:lang w:bidi="ar"/>
          <w14:textFill>
            <w14:solidFill>
              <w14:schemeClr w14:val="tx1"/>
            </w14:solidFill>
          </w14:textFill>
        </w:rPr>
        <w:t>ажиллагаа, шүүгчийн нэр хүнд, байр сууринаас бусдаас өөрийгөө тусгаарлах, сэтгэл хөдлөлөө нуух, аливаа үйлдэлд хэт болгоомжлох, нэгэн хэвийн амьдралын хэмнэлд орох” зэрэг хувь хүний сэтгэл зүйн хязгаарлагдмал нөхцөл бий болж шүүгчийн стрессийн түвшин нэмэгдэх хүчин зүйлүүд үүссэн талаар дурдагдсан. Мөн судалгаанд хамрагдсан шүүгчдийн 18 хувь нь ажлаас халшрах хам шинж бага, харин 82 хувь нь ажлаас халшрах хам шинж дундаас дээш түвшинд байсан</w:t>
      </w:r>
      <w:r>
        <w:rPr>
          <w:rFonts w:ascii="Arial" w:hAnsi="Arial" w:eastAsia="Montserrat Light" w:cs="Arial"/>
          <w:color w:val="000000" w:themeColor="text1"/>
          <w:szCs w:val="24"/>
          <w:cs/>
          <w:lang w:val="mn-MN" w:bidi="ar"/>
          <w14:textFill>
            <w14:solidFill>
              <w14:schemeClr w14:val="tx1"/>
            </w14:solidFill>
          </w14:textFill>
        </w:rPr>
        <w:t xml:space="preserve"> </w:t>
      </w:r>
      <w:r>
        <w:rPr>
          <w:rFonts w:ascii="Arial" w:hAnsi="Arial" w:eastAsia="Montserrat Light" w:cs="Arial"/>
          <w:color w:val="000000" w:themeColor="text1"/>
          <w:szCs w:val="24"/>
          <w:lang w:bidi="ar"/>
          <w14:textFill>
            <w14:solidFill>
              <w14:schemeClr w14:val="tx1"/>
            </w14:solidFill>
          </w14:textFill>
        </w:rPr>
        <w:t xml:space="preserve">байна. </w:t>
      </w:r>
    </w:p>
    <w:p w14:paraId="55DB1B09">
      <w:pPr>
        <w:spacing w:after="0" w:line="276" w:lineRule="auto"/>
        <w:ind w:firstLine="360" w:firstLineChars="150"/>
        <w:jc w:val="both"/>
        <w:rPr>
          <w:rFonts w:ascii="Arial" w:hAnsi="Arial" w:eastAsia="Montserrat Light" w:cs="Arial"/>
          <w:color w:val="000000" w:themeColor="text1"/>
          <w:szCs w:val="24"/>
          <w:lang w:bidi="ar"/>
          <w14:textFill>
            <w14:solidFill>
              <w14:schemeClr w14:val="tx1"/>
            </w14:solidFill>
          </w14:textFill>
        </w:rPr>
      </w:pPr>
      <w:r>
        <w:rPr>
          <w:rFonts w:ascii="Arial" w:hAnsi="Arial" w:eastAsia="Montserrat Light" w:cs="Arial"/>
          <w:color w:val="000000" w:themeColor="text1"/>
          <w:szCs w:val="24"/>
          <w:lang w:bidi="ar"/>
          <w14:textFill>
            <w14:solidFill>
              <w14:schemeClr w14:val="tx1"/>
            </w14:solidFill>
          </w14:textFill>
        </w:rPr>
        <w:t>Иймд тус судалгааны үр дүнд тулгуурлан “шүүгчийн стресс болон ажлаас халшрах хам шинж”- ийг үүсгэж буй хүчин зүйлсийг хэрхэн даван туулах, сэтгэл зүйн хувьд үүсэх сөрөг хүчин зүйлийг тодорхойлж, асуудлыг зөв аргаар хэрхэн шийдвэрлэж сэтгэл зүй болон бие махбодыг хэвийн тогтвортой байлгах, өөрийнхөө сэтгэл зүйг удирдан</w:t>
      </w:r>
      <w:r>
        <w:rPr>
          <w:rFonts w:ascii="Arial" w:hAnsi="Arial" w:eastAsia="Montserrat Light" w:cs="Arial"/>
          <w:color w:val="000000" w:themeColor="text1"/>
          <w:szCs w:val="24"/>
          <w:cs/>
          <w:lang w:val="mn-MN" w:bidi="ar"/>
          <w14:textFill>
            <w14:solidFill>
              <w14:schemeClr w14:val="tx1"/>
            </w14:solidFill>
          </w14:textFill>
        </w:rPr>
        <w:t xml:space="preserve"> </w:t>
      </w:r>
      <w:r>
        <w:rPr>
          <w:rFonts w:ascii="Arial" w:hAnsi="Arial" w:eastAsia="Montserrat Light" w:cs="Arial"/>
          <w:color w:val="000000" w:themeColor="text1"/>
          <w:szCs w:val="24"/>
          <w:lang w:bidi="ar"/>
          <w14:textFill>
            <w14:solidFill>
              <w14:schemeClr w14:val="tx1"/>
            </w14:solidFill>
          </w14:textFill>
        </w:rPr>
        <w:t>чиглүүлэх аргыг шүүгч нарт төлөвшүүлэхээр үе шаттайгаар сургалт зохион</w:t>
      </w:r>
      <w:r>
        <w:rPr>
          <w:rFonts w:ascii="Arial" w:hAnsi="Arial" w:eastAsia="Montserrat Light" w:cs="Arial"/>
          <w:color w:val="000000" w:themeColor="text1"/>
          <w:szCs w:val="24"/>
          <w:cs/>
          <w:lang w:val="mn-MN" w:bidi="ar"/>
          <w14:textFill>
            <w14:solidFill>
              <w14:schemeClr w14:val="tx1"/>
            </w14:solidFill>
          </w14:textFill>
        </w:rPr>
        <w:t xml:space="preserve"> </w:t>
      </w:r>
      <w:r>
        <w:rPr>
          <w:rFonts w:ascii="Arial" w:hAnsi="Arial" w:eastAsia="Montserrat Light" w:cs="Arial"/>
          <w:color w:val="000000" w:themeColor="text1"/>
          <w:szCs w:val="24"/>
          <w:lang w:bidi="ar"/>
          <w14:textFill>
            <w14:solidFill>
              <w14:schemeClr w14:val="tx1"/>
            </w14:solidFill>
          </w14:textFill>
        </w:rPr>
        <w:t>байгуулахаар төлөвлөжээ.</w:t>
      </w:r>
    </w:p>
    <w:p w14:paraId="31AC701D">
      <w:pPr>
        <w:spacing w:after="0" w:line="276" w:lineRule="auto"/>
        <w:ind w:firstLine="720"/>
        <w:jc w:val="both"/>
        <w:rPr>
          <w:rFonts w:ascii="Arial" w:hAnsi="Arial" w:eastAsia="sans-serif" w:cs="Arial"/>
          <w:color w:val="000000" w:themeColor="text1"/>
          <w:szCs w:val="24"/>
          <w:shd w:val="clear" w:color="auto" w:fill="FFFFFF"/>
          <w:cs/>
          <w:lang w:val="mn-MN"/>
          <w14:textFill>
            <w14:solidFill>
              <w14:schemeClr w14:val="tx1"/>
            </w14:solidFill>
          </w14:textFill>
        </w:rPr>
      </w:pPr>
      <w:r>
        <w:rPr>
          <w:rFonts w:ascii="Arial" w:hAnsi="Arial" w:eastAsia="Roboto" w:cs="Arial"/>
          <w:color w:val="000000" w:themeColor="text1"/>
          <w:szCs w:val="24"/>
          <w:shd w:val="clear" w:color="auto" w:fill="FFFFFF"/>
          <w:lang w:val="mn-MN"/>
          <w14:textFill>
            <w14:solidFill>
              <w14:schemeClr w14:val="tx1"/>
            </w14:solidFill>
          </w14:textFill>
        </w:rPr>
        <w:t xml:space="preserve">2.2.5. </w:t>
      </w:r>
      <w:r>
        <w:rPr>
          <w:rFonts w:ascii="Arial" w:hAnsi="Arial" w:eastAsia="sans-serif" w:cs="Arial"/>
          <w:color w:val="000000" w:themeColor="text1"/>
          <w:szCs w:val="24"/>
          <w:shd w:val="clear" w:color="auto" w:fill="FFFFFF"/>
          <w:lang w:val="mn-MN"/>
          <w14:textFill>
            <w14:solidFill>
              <w14:schemeClr w14:val="tx1"/>
            </w14:solidFill>
          </w14:textFill>
        </w:rPr>
        <w:t>Монголын Шүүгчдийн холбооны 2025 оны үйл ажиллагааны төлөвлөгөөнд тусгагдсаны дагуу тус холбоо нь Шүүхийн академи, Монголын Шүүгчдийн холбооны Улсын дээд шүүх дэх салбар зөвлөл, Улсын дээд шүүхийн Тамгын газартай хамтран шүүгчийн сэтгэл зүйн эрүүл мэндийн чиглэлийн шүүгч-сургагч багш бэлтгэх хөтөлбөрийн хүрээнд 2025 оны 06 дугаар сарын 23, 24-ний өдрүүдэд “Шүүгчийн сэтгэл зүйн эрүүл мэнд сэтгэл зүйд суурилсан манлайлал ба хамт олны харилцаа” сэдэвт сургалтыг зохион байгуулсан байна.</w:t>
      </w:r>
      <w:r>
        <w:rPr>
          <w:rFonts w:ascii="Arial" w:hAnsi="Arial" w:eastAsia="sans-serif" w:cs="Arial"/>
          <w:color w:val="000000" w:themeColor="text1"/>
          <w:szCs w:val="24"/>
          <w:shd w:val="clear" w:color="auto" w:fill="FFFFFF"/>
          <w:cs/>
          <w:lang w:val="mn-MN"/>
          <w14:textFill>
            <w14:solidFill>
              <w14:schemeClr w14:val="tx1"/>
            </w14:solidFill>
          </w14:textFill>
        </w:rPr>
        <w:t xml:space="preserve"> </w:t>
      </w:r>
    </w:p>
    <w:p w14:paraId="042E1C20">
      <w:pPr>
        <w:spacing w:after="0" w:line="276" w:lineRule="auto"/>
        <w:ind w:firstLine="720"/>
        <w:jc w:val="both"/>
        <w:rPr>
          <w:rFonts w:ascii="Arial" w:hAnsi="Arial" w:eastAsia="sans-serif" w:cs="Arial"/>
          <w:color w:val="000000" w:themeColor="text1"/>
          <w:szCs w:val="24"/>
          <w:shd w:val="clear" w:color="auto" w:fill="FFFFFF"/>
          <w14:textFill>
            <w14:solidFill>
              <w14:schemeClr w14:val="tx1"/>
            </w14:solidFill>
          </w14:textFill>
        </w:rPr>
      </w:pPr>
      <w:r>
        <w:rPr>
          <w:rFonts w:ascii="Arial" w:hAnsi="Arial" w:eastAsia="sans-serif" w:cs="Arial"/>
          <w:color w:val="000000" w:themeColor="text1"/>
          <w:szCs w:val="24"/>
          <w:shd w:val="clear" w:color="auto" w:fill="FFFFFF"/>
          <w14:textFill>
            <w14:solidFill>
              <w14:schemeClr w14:val="tx1"/>
            </w14:solidFill>
          </w14:textFill>
        </w:rPr>
        <w:t>Сургалтын хүрээнд шүүгчийн сэтгэл зүйн эрүүл мэндийн чиг хандлага, олон улсын судалгаатай танилцаж, стресс үүсгэгч болон хамгаалагч хүчин зүйлс, стрессийн хариу урвалын нөлөөллийг ойлгон, урьдчилан сэргийлэх аргуудтай танилцах, түүнчлэн стресс, ажлаас халшрах хам шинжээс сэргийлэх, сэтгэл зүйн асуудлуудыг ялган таних, стрессийг удирдах, бие махбод, сэтгэл зүйн сайн сайхан байдлыг дэмжих арга замуудыг судлан, сэтгэл зүйн эрүүл мэндийн хувийн төлөвлөгөө боловсруулах, шүүхүүд хэрхэн сэтгэл зүйн эрүүл мэндтэй холбоотой соёлыг дэмжиж хөгжүүлэх Монголын нөхцөлд сайн туршлагыг хэрхэн нутагшуулах талаар харилцан яриа өрнүүлэн, туршлага солилцсон</w:t>
      </w:r>
      <w:r>
        <w:rPr>
          <w:rFonts w:ascii="Arial" w:hAnsi="Arial" w:eastAsia="sans-serif" w:cs="Arial"/>
          <w:color w:val="000000" w:themeColor="text1"/>
          <w:szCs w:val="24"/>
          <w:shd w:val="clear" w:color="auto" w:fill="FFFFFF"/>
          <w:lang w:val="mn-MN"/>
          <w14:textFill>
            <w14:solidFill>
              <w14:schemeClr w14:val="tx1"/>
            </w14:solidFill>
          </w14:textFill>
        </w:rPr>
        <w:t xml:space="preserve"> байна</w:t>
      </w:r>
      <w:r>
        <w:rPr>
          <w:rFonts w:ascii="Arial" w:hAnsi="Arial" w:eastAsia="sans-serif" w:cs="Arial"/>
          <w:color w:val="000000" w:themeColor="text1"/>
          <w:szCs w:val="24"/>
          <w:shd w:val="clear" w:color="auto" w:fill="FFFFFF"/>
          <w14:textFill>
            <w14:solidFill>
              <w14:schemeClr w14:val="tx1"/>
            </w14:solidFill>
          </w14:textFill>
        </w:rPr>
        <w:t>.</w:t>
      </w:r>
    </w:p>
    <w:p w14:paraId="6DD2EC55">
      <w:pPr>
        <w:spacing w:after="0" w:line="276" w:lineRule="auto"/>
        <w:ind w:firstLine="784" w:firstLineChars="327"/>
        <w:jc w:val="both"/>
        <w:rPr>
          <w:rFonts w:ascii="Arial" w:hAnsi="Arial" w:eastAsia="sans-serif" w:cs="Arial"/>
          <w:color w:val="000000" w:themeColor="text1"/>
          <w:szCs w:val="24"/>
          <w:shd w:val="clear" w:color="auto" w:fill="FFFFFF"/>
          <w14:textFill>
            <w14:solidFill>
              <w14:schemeClr w14:val="tx1"/>
            </w14:solidFill>
          </w14:textFill>
        </w:rPr>
      </w:pPr>
      <w:r>
        <w:rPr>
          <w:rFonts w:ascii="Arial" w:hAnsi="Arial" w:eastAsia="sans-serif" w:cs="Arial"/>
          <w:color w:val="000000" w:themeColor="text1"/>
          <w:szCs w:val="24"/>
          <w:shd w:val="clear" w:color="auto" w:fill="FFFFFF"/>
          <w14:textFill>
            <w14:solidFill>
              <w14:schemeClr w14:val="tx1"/>
            </w14:solidFill>
          </w14:textFill>
        </w:rPr>
        <w:t xml:space="preserve">МШХолбоо энэ хүрээнд Канадын Засгийн газрын хэрэгжүүлэх гэж </w:t>
      </w:r>
      <w:r>
        <w:rPr>
          <w:rFonts w:ascii="Arial" w:hAnsi="Arial" w:eastAsia="sans-serif" w:cs="Arial"/>
          <w:color w:val="000000" w:themeColor="text1"/>
          <w:szCs w:val="24"/>
          <w:shd w:val="clear" w:color="auto" w:fill="FFFFFF"/>
          <w:lang w:val="mn-MN"/>
          <w14:textFill>
            <w14:solidFill>
              <w14:schemeClr w14:val="tx1"/>
            </w14:solidFill>
          </w14:textFill>
        </w:rPr>
        <w:t xml:space="preserve"> </w:t>
      </w:r>
      <w:r>
        <w:rPr>
          <w:rFonts w:ascii="Arial" w:hAnsi="Arial" w:eastAsia="sans-serif" w:cs="Arial"/>
          <w:color w:val="000000" w:themeColor="text1"/>
          <w:szCs w:val="24"/>
          <w:shd w:val="clear" w:color="auto" w:fill="FFFFFF"/>
          <w14:textFill>
            <w14:solidFill>
              <w14:schemeClr w14:val="tx1"/>
            </w14:solidFill>
          </w14:textFill>
        </w:rPr>
        <w:t xml:space="preserve">буй төсөлтэй хамтран ажиллах санал хүргүүлжээ. </w:t>
      </w:r>
    </w:p>
    <w:p w14:paraId="6929AF1F">
      <w:pPr>
        <w:shd w:val="clear" w:color="auto" w:fill="FFFFFF"/>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xml:space="preserve">2.2.6. </w:t>
      </w:r>
      <w:r>
        <w:rPr>
          <w:rFonts w:ascii="Arial" w:hAnsi="Arial" w:cs="Arial"/>
          <w:color w:val="000000" w:themeColor="text1"/>
          <w:szCs w:val="24"/>
          <w:cs/>
          <w:lang w:val="mn-MN"/>
          <w14:textFill>
            <w14:solidFill>
              <w14:schemeClr w14:val="tx1"/>
            </w14:solidFill>
          </w14:textFill>
        </w:rPr>
        <w:t>Шүүгчдийн холбоо 2024 оны 12 дугаар сарын 17-ны өдөр</w:t>
      </w:r>
      <w:r>
        <w:rPr>
          <w:rFonts w:ascii="Arial" w:hAnsi="Arial" w:cs="Arial"/>
          <w:color w:val="000000" w:themeColor="text1"/>
          <w:szCs w:val="24"/>
          <w:lang w:val="mn-MN"/>
          <w14:textFill>
            <w14:solidFill>
              <w14:schemeClr w14:val="tx1"/>
            </w14:solidFill>
          </w14:textFill>
        </w:rPr>
        <w:t xml:space="preserve"> “Шихихутуг” Их сургуультай </w:t>
      </w:r>
      <w:r>
        <w:rPr>
          <w:rFonts w:ascii="Arial" w:hAnsi="Arial" w:cs="Arial"/>
          <w:color w:val="000000" w:themeColor="text1"/>
          <w:szCs w:val="24"/>
          <w:cs/>
          <w:lang w:val="mn-MN"/>
          <w14:textFill>
            <w14:solidFill>
              <w14:schemeClr w14:val="tx1"/>
            </w14:solidFill>
          </w14:textFill>
        </w:rPr>
        <w:t xml:space="preserve">хийсэн хамтран ажиллах санамж бичиг, гэрээний дагуу хамтын ажиллагааг үргэлжлүүлж байна.  </w:t>
      </w:r>
    </w:p>
    <w:p w14:paraId="6C0B99FF">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b/>
          <w:bCs/>
          <w:color w:val="000000" w:themeColor="text1"/>
          <w:szCs w:val="24"/>
          <w:lang w:val="mn-MN"/>
          <w14:textFill>
            <w14:solidFill>
              <w14:schemeClr w14:val="tx1"/>
            </w14:solidFill>
          </w14:textFill>
        </w:rPr>
        <w:t>2.3.</w:t>
      </w:r>
      <w:r>
        <w:rPr>
          <w:rFonts w:ascii="Arial" w:hAnsi="Arial" w:cs="Arial"/>
          <w:color w:val="000000" w:themeColor="text1"/>
          <w:szCs w:val="24"/>
          <w:lang w:val="mn-MN"/>
          <w14:textFill>
            <w14:solidFill>
              <w14:schemeClr w14:val="tx1"/>
            </w14:solidFill>
          </w14:textFill>
        </w:rPr>
        <w:t xml:space="preserve"> Холбооны дүрмийн 3.1.3-д заасан “Шүүхийн бие даасан, шүүгчийн хараат бус байдлыг хангах асуудлаар эрдэм шинжилгээний бага хурал, сургалт, хэлэлцүүлэг, зөвлөгөөн, хэвлэл мэдээллийн хурал зохион байгуулах” чиглэлээр </w:t>
      </w:r>
    </w:p>
    <w:p w14:paraId="3698BC3B">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2.3.1. Үндсэн хуулийн хүрээлэнгээс эхлэн гаргасан “Үндсэн хууль манайд сургуульд” хөтөлбөрийг ашиглан шүүгч нараар иргэд, олон нийтэд ардчилал, хүний эрхийн талаар яриа, таниулгыг өргөн хүрээнд зохион байгуулах </w:t>
      </w:r>
      <w:r>
        <w:rPr>
          <w:rFonts w:ascii="Arial" w:hAnsi="Arial" w:cs="Arial"/>
          <w:color w:val="000000" w:themeColor="text1"/>
          <w:szCs w:val="24"/>
          <w:lang w:val="mn-MN"/>
          <w14:textFill>
            <w14:solidFill>
              <w14:schemeClr w14:val="tx1"/>
            </w14:solidFill>
          </w14:textFill>
        </w:rPr>
        <w:t xml:space="preserve">ажлын хүрээнд </w:t>
      </w:r>
      <w:r>
        <w:rPr>
          <w:rFonts w:ascii="Arial" w:hAnsi="Arial" w:cs="Arial"/>
          <w:color w:val="000000" w:themeColor="text1"/>
          <w:szCs w:val="24"/>
          <w14:textFill>
            <w14:solidFill>
              <w14:schemeClr w14:val="tx1"/>
            </w14:solidFill>
          </w14:textFill>
        </w:rPr>
        <w:t>Нийслэлийн Эрүүгийн хэргийн давж заалдах шатны шүүхийн шүүгч Ц.Мөнхтулга 2025 оны 03 дугаар сарын 07-ны өдөр “Шинэ Монгол Харүмафүжи” ЕБС-ийн ахлах ангийн 300 гаруй сурагчдад төрийн эрх мэдэл хуваарилах онолын хүрээнд Үндсэн хуульд шүүх эрх мэдлийг хэрхэн тусгасан, шүүхийн тогтолцоо, шүүгч болох болзол шаардлага, мэргэжлийн онцлог, эрүүгийн хэрэг хянан шийдвэрлэх ажиллагааны үе шат, шүүгч хүний өдөр тутмын ажлын хуваарь болон эрүүгийн гэмт хэрэг, зөрчлийн ялгаа, хор уршиг түүнээс хэрхэн урьдчилан сэргийлэх талаар сургалт явуулж, сурагчдын сонирхсон асуултад хариулсан байна.</w:t>
      </w:r>
    </w:p>
    <w:p w14:paraId="1C79EA3E">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b/>
          <w:bCs/>
          <w:color w:val="000000" w:themeColor="text1"/>
          <w:szCs w:val="24"/>
          <w14:textFill>
            <w14:solidFill>
              <w14:schemeClr w14:val="tx1"/>
            </w14:solidFill>
          </w14:textFill>
        </w:rPr>
        <w:t>2.4.</w:t>
      </w:r>
      <w:r>
        <w:rPr>
          <w:rFonts w:ascii="Arial" w:hAnsi="Arial" w:cs="Arial"/>
          <w:color w:val="000000" w:themeColor="text1"/>
          <w:szCs w:val="24"/>
          <w14:textFill>
            <w14:solidFill>
              <w14:schemeClr w14:val="tx1"/>
            </w14:solidFill>
          </w14:textFill>
        </w:rPr>
        <w:t xml:space="preserve"> Холбооны дүрмийн  3.1.4-д заасан “Гадаад дотоод ижил зорилго бүхий байгууллагатай харилцаа тогтоох, хамтран ажиллах, шүүгчдийн сургалт, айлчлалыг харилцан зохион байгуулах, түүнчлэн шүүгчид дээрх байдлаар харилцаа тогтоох, харилцан мэдээлэл туршлага солилцох, хамтран ажиллахад нь дэмжлэг үзүүлэх” чиглэлээр 5 ажлыг хийхээр төлөвлөснөөс дараах 4 ажлыг бүрэн хийж гүйцэтгэсэн байна.</w:t>
      </w:r>
    </w:p>
    <w:p w14:paraId="7E14F67C">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2.4.1. 2025 оны 5 дугаар сарын 14-16-ны өдрүүдэд Канад Улсын Торонто хотод зохион байгуулагдсан Asian, North American and Oceanian Judges’ Associations (ANAO)-ийн жилийн явцын (Mid Year Meeting)-д уулзалт, хэлэлцүүлэгт Монголын Шүүгчдийн Холбооны төлөөлөл амжилттай оролцож, түншлэл, хамтын ажиллагаагаа өргөжүүлэх урьдчилсан алхам хийсэн ба тус уулзалтад Канадын Холбооны Шүүхийн Шүүгчийн Холбоо, АНУ-ын Холбооны Шүүгчдийн Холбоо (USA Federal Judges Association), Казахстаны Шүүгчдийн Холбоо (Union of Judges of the Republic of Kazakhstan), Шинэ Зеландын Шүүгчдийн Холбоо (Judges Association of New Zealand), Австралийн Шүүгчдийн Холбоо (Australian Judicial Officers Association), Тайваний Шүүгчдийн Холбоо (Judges Association of the Republic of China/Taiwan) зэрэг  байгууллагуудын төлөөлөгчид оролцсон байна.</w:t>
      </w:r>
      <w:r>
        <w:rPr>
          <w:rFonts w:ascii="Arial" w:hAnsi="Arial" w:cs="Arial"/>
          <w:color w:val="000000" w:themeColor="text1"/>
          <w:szCs w:val="24"/>
          <w:lang w:val="mn-MN"/>
          <w14:textFill>
            <w14:solidFill>
              <w14:schemeClr w14:val="tx1"/>
            </w14:solidFill>
          </w14:textFill>
        </w:rPr>
        <w:t xml:space="preserve"> </w:t>
      </w:r>
      <w:r>
        <w:rPr>
          <w:rFonts w:ascii="Arial" w:hAnsi="Arial" w:cs="Arial"/>
          <w:color w:val="000000" w:themeColor="text1"/>
          <w:szCs w:val="24"/>
          <w14:textFill>
            <w14:solidFill>
              <w14:schemeClr w14:val="tx1"/>
            </w14:solidFill>
          </w14:textFill>
        </w:rPr>
        <w:t xml:space="preserve"> </w:t>
      </w:r>
    </w:p>
    <w:p w14:paraId="2999E756">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Монголын Шүүгчдийн Холбооны төлөөлөгчөөр гадаад харилцааны </w:t>
      </w:r>
      <w:r>
        <w:rPr>
          <w:rFonts w:ascii="Arial" w:hAnsi="Arial" w:cs="Arial"/>
          <w:color w:val="000000" w:themeColor="text1"/>
          <w:szCs w:val="24"/>
          <w:lang w:val="mn-MN"/>
          <w14:textFill>
            <w14:solidFill>
              <w14:schemeClr w14:val="tx1"/>
            </w14:solidFill>
          </w14:textFill>
        </w:rPr>
        <w:t xml:space="preserve">дэд </w:t>
      </w:r>
      <w:r>
        <w:rPr>
          <w:rFonts w:ascii="Arial" w:hAnsi="Arial" w:cs="Arial"/>
          <w:color w:val="000000" w:themeColor="text1"/>
          <w:szCs w:val="24"/>
          <w14:textFill>
            <w14:solidFill>
              <w14:schemeClr w14:val="tx1"/>
            </w14:solidFill>
          </w14:textFill>
        </w:rPr>
        <w:t xml:space="preserve">хорооноос Ц.Цогт (холбоонд төлөөлөгч оролцуулах зардал байхгүй тул өөр эх үүсвэрээр оролцсон) </w:t>
      </w:r>
      <w:r>
        <w:rPr>
          <w:rFonts w:ascii="Arial" w:hAnsi="Arial" w:cs="Arial"/>
          <w:color w:val="000000" w:themeColor="text1"/>
          <w:szCs w:val="24"/>
          <w:lang w:val="mn-MN"/>
          <w14:textFill>
            <w14:solidFill>
              <w14:schemeClr w14:val="tx1"/>
            </w14:solidFill>
          </w14:textFill>
        </w:rPr>
        <w:t xml:space="preserve">тус </w:t>
      </w:r>
      <w:r>
        <w:rPr>
          <w:rFonts w:ascii="Arial" w:hAnsi="Arial" w:cs="Arial"/>
          <w:color w:val="000000" w:themeColor="text1"/>
          <w:szCs w:val="24"/>
          <w14:textFill>
            <w14:solidFill>
              <w14:schemeClr w14:val="tx1"/>
            </w14:solidFill>
          </w14:textFill>
        </w:rPr>
        <w:t>хэлэлцүүлэгт оролцож, Монгол Улсад шүүхийн бие даасан байдал, шүүгчийн хараат бус байдлыг хангах чиглэлээр хэрэгжүүлж буй шинэчлэл, хууль эрх зүйн орчны сайжруулалт, олон нийттэй харилцах бодлого зэргийг товч танилцуулсан</w:t>
      </w:r>
      <w:r>
        <w:rPr>
          <w:rFonts w:ascii="Arial" w:hAnsi="Arial" w:cs="Arial"/>
          <w:color w:val="000000" w:themeColor="text1"/>
          <w:szCs w:val="24"/>
          <w:lang w:val="mn-MN"/>
          <w14:textFill>
            <w14:solidFill>
              <w14:schemeClr w14:val="tx1"/>
            </w14:solidFill>
          </w14:textFill>
        </w:rPr>
        <w:t xml:space="preserve"> байна</w:t>
      </w:r>
      <w:r>
        <w:rPr>
          <w:rFonts w:ascii="Arial" w:hAnsi="Arial" w:cs="Arial"/>
          <w:color w:val="000000" w:themeColor="text1"/>
          <w:szCs w:val="24"/>
          <w14:textFill>
            <w14:solidFill>
              <w14:schemeClr w14:val="tx1"/>
            </w14:solidFill>
          </w14:textFill>
        </w:rPr>
        <w:t xml:space="preserve">. </w:t>
      </w:r>
    </w:p>
    <w:p w14:paraId="6A8966EE">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2.4.2. Холбооны гишүүн 10 шүүгчид өөрсдийн зардлаар 2024 оны 9 сард “JOE SPURIOCK” сангийн урилгаар АНУ-ын Техас мужид айлчилсан ба “JOE SPURIOCK” сангийн удирдах зөвлөл болон тухайн үед 10 шүүгчийг хүлээж авсан төлөөлөгчид  болох АНУ-ын Техас мужийн шүүгч ноён Мэтью, JOE SPURIOCK сангийн удирдах зөвлөлийн гишүүд, төлөөлөгчид 2025 оны 5 сард Монгол улсад хүрэлцэн ирж, Хөвсгөл аймгийн шүүхээр зочлон, Хөвсгөл аймгийн шүүгчдэд сургалт зохион байгуулсан байна.</w:t>
      </w:r>
    </w:p>
    <w:p w14:paraId="552F83F4">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Мужийн шүүгч болоод албаны хүмүүс шүүхийн үйл ажиллагаатай танилцаж, улмаар сургалтын удирдамжид заагдсан сэдвийн хүрээнд АНУ-ын Техас мужийн шүүгч ноён Мэтью, JOE SPURIOCK сангийн удирдах зөвлөлийн гишүүн ноён Ганзориг нар  </w:t>
      </w:r>
    </w:p>
    <w:p w14:paraId="1AE617A9">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 АНУ-ын мужуудын шүүхийн бүтэц тогтолцоо,  </w:t>
      </w:r>
    </w:p>
    <w:p w14:paraId="08267714">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 АНУ-ын шүүхийн шүүгч нарын ёс зүй дүрэм журам, </w:t>
      </w:r>
    </w:p>
    <w:p w14:paraId="46B2F516">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3. Шүүхийн захиргааны ажилчдын ёс зүй,</w:t>
      </w:r>
    </w:p>
    <w:p w14:paraId="66C811D1">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4. Дагнасан шүүхийн үйл ажиллагааны хэлбэр бүтэц тогтолцоо /Гэр бүл, авлига, татвар сэдвийн хүрээнд хэлэлцүүлэг өрнүүлж, оролцогчдын сонирхсон асуултад хариулт өгч, нээлттэй ярилцсан ба сургалтын зардлыг Удирдах зөвлөлийн гишүүн Хөвсгөл аймаг дахь Эрүү, Иргэний давж заалдах шатны шүүхийн шүүгч Л.Эрдэнэбат санаачилга, хүсэлтээр Хөвсгөл аймаг дахь Гэмт хэргээс урьдчилан сэргийлэх ажлыг зохицуулах салбар зөвлөл, мөн аймгийн Иргэдийн Төлөөлөгчдийн хурлаас 3.500.000 төгрөгөөр санхүүжүүлжээ.</w:t>
      </w:r>
    </w:p>
    <w:p w14:paraId="239B3671">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2.4.3. Шүүгчдийн холбоо нь шүүхийн үйл ажиллагаа, шүүгчдийн ажил, үүргийг олон нийтэд таниулах, иргэдийн эрх зүйн боловсролыг нэмэгдүүлэх зорилгоор хүргэж буй “Ярьж буй хууль” теле нэвтрүүлгийг 59 дугаар бэлтгэсэн бөгөөд 2024 онд “Ярьж буй хууль” нэвтрүүлгийн нийт 19 дугаарын бичлэг хийснээс тухайн жилдээ 12 дугаарыг эфирт гарган, 2025 онд нийт 7 дугаарыг эфирт цацсан байна. Нэвтрүүлгийг цахим сайтууд болон “ТВ-9”, “Соён гэгээрүүлэх”, “Өлзий”, “ТВ-24” зэрэг телевизээр цацаж хөтөлбөрийн дагуу олон нийтэд хүргэсэн байна.</w:t>
      </w:r>
    </w:p>
    <w:p w14:paraId="0E421C46">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2.5. Холбооны дүрмийн 3.1.8-д заасан “гишүүддээ сэтгэл санааны болон эд материалын туслалцаа үзүүлэх” чиглэлээр</w:t>
      </w:r>
    </w:p>
    <w:p w14:paraId="456562FB">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2.5.1. Холбооноос шүүгч гишүүдийг эрүүл мэндийн урьдчилан сэргийлэх үзлэгт хамруулах ажлыг зохион байгуулж Улсын хоёрдугаар төв эмнэлэгтэй хамтран ажиллах гэрээг байгуулсан ба уг гэрээний дагуу 37 салбар хороодоос ирүүлсэн бүртгэлийг үндэслэн 2025 оны 04 дүгээр сарын 10-ны өдрөөс 2025 оны 05 дугаар сарын 02-ны болон 13-ны өдрүүдэд УХТЭ-ийн урьдчилан сэргийлэх үзлэг шинжилгээнд нийт 75 шүүгчийг үзлэгт хамруулсан байна.</w:t>
      </w:r>
    </w:p>
    <w:p w14:paraId="2366FE10">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2.5.2. Шүүгчдийн холбооны Удирдах зөвлөлийн 2023 оны 4 дүгээр сарын 17-ны 08 дугаар тогтоолоор баталсан “Шүүгчдийн холбооны гишүүн шүүгч нарт тусламж, дэмжлэг үзүүлэх журам”-д зааснаар 2025 онд Ерөнхийлөгчийн зарлигаар өндөр насны тэтгэвэрт гарсан болон өмнөх онуудад тэтгэвэрт гарч урамшуулал олгогдоогүй нийт 18 шүүгчдэд хүндэтгэл үзүүлж, дурсгалын зүйл /холбооны лого бүхий үзэг/ болон 200,000 төгрөгийн мөнгөн урамшууллыг шүүгч тус бүрт олгосон байна. </w:t>
      </w:r>
    </w:p>
    <w:p w14:paraId="3E24D187">
      <w:pPr>
        <w:spacing w:after="0" w:line="276" w:lineRule="auto"/>
        <w:ind w:firstLine="720"/>
        <w:jc w:val="both"/>
        <w:rPr>
          <w:rFonts w:ascii="Arial" w:hAnsi="Arial" w:cs="Arial"/>
          <w:color w:val="000000" w:themeColor="text1"/>
          <w:szCs w:val="24"/>
          <w:lang w:val="mn-MN"/>
          <w14:textFill>
            <w14:solidFill>
              <w14:schemeClr w14:val="tx1"/>
            </w14:solidFill>
          </w14:textFill>
        </w:rPr>
      </w:pPr>
    </w:p>
    <w:p w14:paraId="563B4E73">
      <w:pPr>
        <w:pStyle w:val="32"/>
        <w:numPr>
          <w:ilvl w:val="1"/>
          <w:numId w:val="9"/>
        </w:numPr>
        <w:spacing w:after="0" w:line="276" w:lineRule="auto"/>
        <w:rPr>
          <w:rFonts w:ascii="Arial" w:hAnsi="Arial" w:cs="Arial"/>
          <w:b/>
          <w:color w:val="000000" w:themeColor="text1"/>
          <w:szCs w:val="24"/>
          <w:cs/>
          <w:lang w:val="mn-MN"/>
          <w14:textFill>
            <w14:solidFill>
              <w14:schemeClr w14:val="tx1"/>
            </w14:solidFill>
          </w14:textFill>
        </w:rPr>
      </w:pPr>
      <w:r>
        <w:rPr>
          <w:rFonts w:ascii="Arial" w:hAnsi="Arial" w:cs="Arial"/>
          <w:b/>
          <w:color w:val="000000" w:themeColor="text1"/>
          <w:szCs w:val="24"/>
          <w:cs/>
          <w:lang w:val="mn-MN"/>
          <w14:textFill>
            <w14:solidFill>
              <w14:schemeClr w14:val="tx1"/>
            </w14:solidFill>
          </w14:textFill>
        </w:rPr>
        <w:t xml:space="preserve">Бусад ажлын талаар </w:t>
      </w:r>
    </w:p>
    <w:p w14:paraId="0A021A7E">
      <w:pPr>
        <w:spacing w:after="0" w:line="276" w:lineRule="auto"/>
        <w:ind w:firstLine="784" w:firstLineChars="327"/>
        <w:jc w:val="both"/>
        <w:rPr>
          <w:rStyle w:val="13"/>
          <w:rFonts w:ascii="Arial" w:hAnsi="Arial" w:eastAsia="sans-serif" w:cs="Arial"/>
          <w:i w:val="0"/>
          <w:iCs w:val="0"/>
          <w:color w:val="000000" w:themeColor="text1"/>
          <w:szCs w:val="24"/>
          <w:shd w:val="clear" w:color="auto" w:fill="FFFFFF"/>
          <w:cs/>
          <w:lang w:val="mn-MN"/>
          <w14:textFill>
            <w14:solidFill>
              <w14:schemeClr w14:val="tx1"/>
            </w14:solidFill>
          </w14:textFill>
        </w:rPr>
      </w:pPr>
      <w:r>
        <w:rPr>
          <w:rStyle w:val="13"/>
          <w:rFonts w:ascii="Arial" w:hAnsi="Arial" w:eastAsia="sans-serif" w:cs="Arial"/>
          <w:i w:val="0"/>
          <w:iCs w:val="0"/>
          <w:color w:val="000000" w:themeColor="text1"/>
          <w:szCs w:val="24"/>
          <w:shd w:val="clear" w:color="auto" w:fill="FFFFFF"/>
          <w:cs/>
          <w:lang w:val="mn-MN"/>
          <w14:textFill>
            <w14:solidFill>
              <w14:schemeClr w14:val="tx1"/>
            </w14:solidFill>
          </w14:textFill>
        </w:rPr>
        <w:t>Монголын шүүгчдийн холбооны тэргүүн Д.Батбаатар, Улсын дээд шүүхийн шүүгч, МШХ-ны гадаад харилцааны дэд хорооны ахлагч Ц.Цогт нар Салбар хороодын тэргүүн нартай цахим уулзалт хийж 2024 оны төлөвлөгөөний биелэлт, 2025 оны үйл ажил</w:t>
      </w:r>
      <w:r>
        <w:rPr>
          <w:rStyle w:val="13"/>
          <w:rFonts w:ascii="Arial" w:hAnsi="Arial" w:eastAsia="sans-serif" w:cs="Arial"/>
          <w:i w:val="0"/>
          <w:iCs w:val="0"/>
          <w:color w:val="000000" w:themeColor="text1"/>
          <w:szCs w:val="24"/>
          <w:shd w:val="clear" w:color="auto" w:fill="FFFFFF"/>
          <w:lang w:val="mn-MN"/>
          <w14:textFill>
            <w14:solidFill>
              <w14:schemeClr w14:val="tx1"/>
            </w14:solidFill>
          </w14:textFill>
        </w:rPr>
        <w:t>ла</w:t>
      </w:r>
      <w:r>
        <w:rPr>
          <w:rStyle w:val="13"/>
          <w:rFonts w:ascii="Arial" w:hAnsi="Arial" w:eastAsia="sans-serif" w:cs="Arial"/>
          <w:i w:val="0"/>
          <w:iCs w:val="0"/>
          <w:color w:val="000000" w:themeColor="text1"/>
          <w:szCs w:val="24"/>
          <w:shd w:val="clear" w:color="auto" w:fill="FFFFFF"/>
          <w:cs/>
          <w:lang w:val="mn-MN"/>
          <w14:textFill>
            <w14:solidFill>
              <w14:schemeClr w14:val="tx1"/>
            </w14:solidFill>
          </w14:textFill>
        </w:rPr>
        <w:t>гааны төлөвлөгөөг танилцуулж харилцан санал солилц</w:t>
      </w:r>
      <w:r>
        <w:rPr>
          <w:rStyle w:val="13"/>
          <w:rFonts w:ascii="Arial" w:hAnsi="Arial" w:eastAsia="sans-serif" w:cs="Arial"/>
          <w:i w:val="0"/>
          <w:iCs w:val="0"/>
          <w:color w:val="000000" w:themeColor="text1"/>
          <w:szCs w:val="24"/>
          <w:shd w:val="clear" w:color="auto" w:fill="FFFFFF"/>
          <w:lang w:val="mn-MN"/>
          <w14:textFill>
            <w14:solidFill>
              <w14:schemeClr w14:val="tx1"/>
            </w14:solidFill>
          </w14:textFill>
        </w:rPr>
        <w:t>с</w:t>
      </w:r>
      <w:r>
        <w:rPr>
          <w:rStyle w:val="13"/>
          <w:rFonts w:ascii="Arial" w:hAnsi="Arial" w:eastAsia="sans-serif" w:cs="Arial"/>
          <w:i w:val="0"/>
          <w:iCs w:val="0"/>
          <w:color w:val="000000" w:themeColor="text1"/>
          <w:szCs w:val="24"/>
          <w:shd w:val="clear" w:color="auto" w:fill="FFFFFF"/>
          <w:cs/>
          <w:lang w:val="mn-MN"/>
          <w14:textFill>
            <w14:solidFill>
              <w14:schemeClr w14:val="tx1"/>
            </w14:solidFill>
          </w14:textFill>
        </w:rPr>
        <w:t>он байна.</w:t>
      </w:r>
    </w:p>
    <w:p w14:paraId="3C217870">
      <w:pPr>
        <w:spacing w:after="0" w:line="276" w:lineRule="auto"/>
        <w:ind w:firstLine="784" w:firstLineChars="327"/>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14:textFill>
            <w14:solidFill>
              <w14:schemeClr w14:val="tx1"/>
            </w14:solidFill>
          </w14:textFill>
        </w:rPr>
        <w:t>Канад Улсын Гадаад хэргийн яамны дэмжлэгтэйгээр тус Улсын Холбооны шүүхийн хэрэг эрхэлсэн Комиссарын газраас манай Улсын шүүх эрх мэдлийн салбарт “Тэгш эрх, шударга ёсыг хүн бүрд” урт хугацааны төслийг хэрэгжүүлэхээр шийдвэрлэсэнтэй холбоотойгоор тус төслийн хүрээнд Монголын</w:t>
      </w:r>
      <w:r>
        <w:rPr>
          <w:rFonts w:ascii="Arial" w:hAnsi="Arial" w:eastAsia="sans-serif" w:cs="Arial"/>
          <w:color w:val="000000" w:themeColor="text1"/>
          <w:szCs w:val="24"/>
          <w:shd w:val="clear" w:color="auto" w:fill="FFFFFF"/>
          <w:cs/>
          <w:lang w:val="mn-MN"/>
          <w14:textFill>
            <w14:solidFill>
              <w14:schemeClr w14:val="tx1"/>
            </w14:solidFill>
          </w14:textFill>
        </w:rPr>
        <w:t xml:space="preserve"> </w:t>
      </w:r>
      <w:r>
        <w:rPr>
          <w:rFonts w:ascii="Arial" w:hAnsi="Arial" w:eastAsia="sans-serif" w:cs="Arial"/>
          <w:color w:val="000000" w:themeColor="text1"/>
          <w:szCs w:val="24"/>
          <w:shd w:val="clear" w:color="auto" w:fill="FFFFFF"/>
          <w14:textFill>
            <w14:solidFill>
              <w14:schemeClr w14:val="tx1"/>
            </w14:solidFill>
          </w14:textFill>
        </w:rPr>
        <w:t>шүүгчдийн холбоотой хамтран ажиллах талаарх уулзалтыг 2025 оны 05 дугаар сарын 19-ний өдөр зохион байгуулж,</w:t>
      </w:r>
      <w:r>
        <w:rPr>
          <w:rFonts w:ascii="Arial" w:hAnsi="Arial" w:eastAsia="sans-serif" w:cs="Arial"/>
          <w:color w:val="000000" w:themeColor="text1"/>
          <w:szCs w:val="24"/>
          <w:shd w:val="clear" w:color="auto" w:fill="FFFFFF"/>
          <w:lang w:val="mn-MN"/>
          <w14:textFill>
            <w14:solidFill>
              <w14:schemeClr w14:val="tx1"/>
            </w14:solidFill>
          </w14:textFill>
        </w:rPr>
        <w:t xml:space="preserve"> уулзалтад Холбооны тэргүүн, удирдах зөвлөлийн болон Шүүгчдийн ёс зүйн зөвлөх хорооны тэргүүн, гишүүд нөгөө талаас “Тэгш эрх, шударга ёсыг хүн бүрд” урт хугацааны төслийг төлөөлж Канадын холбооны шүүхийн хэрэг эрхлэх газрын олон улсын хөтөлбөрийн хэлтсийн дарга Олег Шаков, Нью Брансвик мужийн шүүхийн Ерөнхий шүүгч Марк Ричард, хуульч, олон улсын хөгжлийн мэргэжилтэн Ян Моррисон болон бусад төслийн багийнхан оролцжээ.</w:t>
      </w:r>
    </w:p>
    <w:p w14:paraId="24690466">
      <w:pPr>
        <w:spacing w:after="0" w:line="276" w:lineRule="auto"/>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imSun" w:cs="Arial"/>
          <w:color w:val="000000" w:themeColor="text1"/>
          <w:szCs w:val="24"/>
          <w:cs/>
          <w:lang w:val="mn-MN"/>
          <w14:textFill>
            <w14:solidFill>
              <w14:schemeClr w14:val="tx1"/>
            </w14:solidFill>
          </w14:textFill>
        </w:rPr>
        <w:t xml:space="preserve">     </w:t>
      </w:r>
      <w:r>
        <w:rPr>
          <w:rFonts w:ascii="Arial" w:hAnsi="Arial" w:eastAsia="SimSun" w:cs="Arial"/>
          <w:color w:val="000000" w:themeColor="text1"/>
          <w:szCs w:val="24"/>
          <w:cs/>
          <w:lang w:val="mn-MN"/>
          <w14:textFill>
            <w14:solidFill>
              <w14:schemeClr w14:val="tx1"/>
            </w14:solidFill>
          </w14:textFill>
        </w:rPr>
        <w:tab/>
      </w:r>
      <w:r>
        <w:rPr>
          <w:rFonts w:ascii="Arial" w:hAnsi="Arial" w:eastAsia="sans-serif" w:cs="Arial"/>
          <w:color w:val="000000" w:themeColor="text1"/>
          <w:szCs w:val="24"/>
          <w:shd w:val="clear" w:color="auto" w:fill="FFFFFF"/>
          <w:lang w:val="mn-MN"/>
          <w14:textFill>
            <w14:solidFill>
              <w14:schemeClr w14:val="tx1"/>
            </w14:solidFill>
          </w14:textFill>
        </w:rPr>
        <w:t xml:space="preserve">Уулзалтаар Монголын шүүгчийн холбооны зүгээс хэрэгжүүлж байгаа, төслийн тавьсан зорилгод нийцэх ажлууд, тухайлбал, </w:t>
      </w:r>
    </w:p>
    <w:p w14:paraId="2209EB62">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Шүүхийн ёс зүйн зөвлөлдөх хорооны үйл ажиллагааг өргөжүүлж,</w:t>
      </w:r>
      <w:r>
        <w:rPr>
          <w:rFonts w:ascii="Arial" w:hAnsi="Arial" w:eastAsia="sans-serif" w:cs="Arial"/>
          <w:color w:val="000000" w:themeColor="text1"/>
          <w:szCs w:val="24"/>
          <w:shd w:val="clear" w:color="auto" w:fill="FFFFFF"/>
          <w:cs/>
          <w:lang w:val="mn-MN"/>
          <w14:textFill>
            <w14:solidFill>
              <w14:schemeClr w14:val="tx1"/>
            </w14:solidFill>
          </w14:textFill>
        </w:rPr>
        <w:t xml:space="preserve"> </w:t>
      </w:r>
      <w:r>
        <w:rPr>
          <w:rFonts w:ascii="Arial" w:hAnsi="Arial" w:eastAsia="sans-serif" w:cs="Arial"/>
          <w:color w:val="000000" w:themeColor="text1"/>
          <w:szCs w:val="24"/>
          <w:shd w:val="clear" w:color="auto" w:fill="FFFFFF"/>
          <w:lang w:val="mn-MN"/>
          <w14:textFill>
            <w14:solidFill>
              <w14:schemeClr w14:val="tx1"/>
            </w14:solidFill>
          </w14:textFill>
        </w:rPr>
        <w:t xml:space="preserve">бэхжүүлэх, гишүүдийг сургалтад хамруулах, </w:t>
      </w:r>
    </w:p>
    <w:p w14:paraId="3AC157BF">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-Шүүхийн академи, Улсын Дээд шүүхийн Салбар хороотой хамтран хэрэгжүүлж буй “Judicial Wellbeing” сэдвээр сургагч багш бэлтгэх хөтөлбөрийг</w:t>
      </w:r>
      <w:r>
        <w:rPr>
          <w:rFonts w:ascii="Arial" w:hAnsi="Arial" w:eastAsia="sans-serif" w:cs="Arial"/>
          <w:color w:val="000000" w:themeColor="text1"/>
          <w:szCs w:val="24"/>
          <w:shd w:val="clear" w:color="auto" w:fill="FFFFFF"/>
          <w:cs/>
          <w:lang w:val="mn-MN"/>
          <w14:textFill>
            <w14:solidFill>
              <w14:schemeClr w14:val="tx1"/>
            </w14:solidFill>
          </w14:textFill>
        </w:rPr>
        <w:t xml:space="preserve"> </w:t>
      </w:r>
      <w:r>
        <w:rPr>
          <w:rFonts w:ascii="Arial" w:hAnsi="Arial" w:eastAsia="sans-serif" w:cs="Arial"/>
          <w:color w:val="000000" w:themeColor="text1"/>
          <w:szCs w:val="24"/>
          <w:shd w:val="clear" w:color="auto" w:fill="FFFFFF"/>
          <w:lang w:val="mn-MN"/>
          <w14:textFill>
            <w14:solidFill>
              <w14:schemeClr w14:val="tx1"/>
            </w14:solidFill>
          </w14:textFill>
        </w:rPr>
        <w:t xml:space="preserve">дэмжих, </w:t>
      </w:r>
    </w:p>
    <w:p w14:paraId="1A6F3696">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Олон нийтийн эрх зүйн боловсролыг дээшлүүлэх зорилгын хүрээнд шүүгч нараас олон нийтийн дунд явуулах яриа, танилцуулгын жишиг гарын авлага боловсруулахад туслалцаа үзүүлэх,</w:t>
      </w:r>
    </w:p>
    <w:p w14:paraId="6F82A102">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Монголын шүүгчдийн холбооны веб сайтыг шинэчлэн хөгжүүлэх,</w:t>
      </w:r>
    </w:p>
    <w:p w14:paraId="0087F6C6">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“Ярьж буй хууль” нэвтрүүлгийг үргэлжлүүлэх,</w:t>
      </w:r>
    </w:p>
    <w:p w14:paraId="7047BA7B">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Хамтын ажиллагааны хүрээнд Канад улсад туршлага судлах,</w:t>
      </w:r>
    </w:p>
    <w:p w14:paraId="690B35DB">
      <w:pPr>
        <w:spacing w:after="0" w:line="276" w:lineRule="auto"/>
        <w:ind w:firstLine="720"/>
        <w:jc w:val="both"/>
        <w:rPr>
          <w:rFonts w:ascii="Arial" w:hAnsi="Arial" w:eastAsia="sans-serif" w:cs="Arial"/>
          <w:color w:val="000000" w:themeColor="text1"/>
          <w:szCs w:val="24"/>
          <w:shd w:val="clear" w:color="auto" w:fill="FFFFFF"/>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xml:space="preserve">- Шүүгчдийн холбооны чадавхийг бэхжүүлэх, </w:t>
      </w:r>
    </w:p>
    <w:p w14:paraId="1F6F64FD">
      <w:pPr>
        <w:spacing w:after="0" w:line="276" w:lineRule="auto"/>
        <w:ind w:firstLine="720"/>
        <w:jc w:val="both"/>
        <w:rPr>
          <w:rFonts w:ascii="Arial" w:hAnsi="Arial" w:eastAsia="SimSun" w:cs="Arial"/>
          <w:color w:val="000000" w:themeColor="text1"/>
          <w:szCs w:val="24"/>
          <w:lang w:val="mn-MN"/>
          <w14:textFill>
            <w14:solidFill>
              <w14:schemeClr w14:val="tx1"/>
            </w14:solidFill>
          </w14:textFill>
        </w:rPr>
      </w:pPr>
      <w:r>
        <w:rPr>
          <w:rFonts w:ascii="Arial" w:hAnsi="Arial" w:eastAsia="sans-serif" w:cs="Arial"/>
          <w:color w:val="000000" w:themeColor="text1"/>
          <w:szCs w:val="24"/>
          <w:shd w:val="clear" w:color="auto" w:fill="FFFFFF"/>
          <w:lang w:val="mn-MN"/>
          <w14:textFill>
            <w14:solidFill>
              <w14:schemeClr w14:val="tx1"/>
            </w14:solidFill>
          </w14:textFill>
        </w:rPr>
        <w:t>- Шүүгчдийн зүгээс Нийт шүүгчийн хуралдаанаас сонгосон Шүүхийн ерөнхий зөвлөл, Шүүхийн сахилгын хорооны шүүгч гишүүдтэй харилцах арга механизмыг бий болгох боломжтой эсэх зэрэг асуудлуудаар санал солилцож, хамтын ажиллагааг хөгжүүлэх боломжтой гэж үзэн, хамтран ажиллах чиглэл, хүрээг нарийвчлан тодорхойлж төлөвлөгөө гаргах, төсөлд хамтран ажиллах байгууллагууд үйл ажиллагаагаа уялдуулах зэрэг шаардлагатай асуудлыг нарийвчлан тодорхой болгохоор тохиролцов.</w:t>
      </w:r>
    </w:p>
    <w:p w14:paraId="0F8213A2">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cs/>
          <w:lang w:val="mn-MN"/>
          <w14:textFill>
            <w14:solidFill>
              <w14:schemeClr w14:val="tx1"/>
            </w14:solidFill>
          </w14:textFill>
        </w:rPr>
        <w:t>Монголын шүүгчдийн холбооны дэргэдэх Ахмадын дэд хорооны гишүүд Ч</w:t>
      </w:r>
      <w:r>
        <w:rPr>
          <w:rFonts w:ascii="Arial" w:hAnsi="Arial" w:cs="Arial"/>
          <w:color w:val="000000" w:themeColor="text1"/>
          <w:szCs w:val="24"/>
          <w:lang w:val="mn-MN"/>
          <w14:textFill>
            <w14:solidFill>
              <w14:schemeClr w14:val="tx1"/>
            </w14:solidFill>
          </w14:textFill>
        </w:rPr>
        <w:t>ойжин ламын сүм музей</w:t>
      </w:r>
      <w:r>
        <w:rPr>
          <w:rFonts w:ascii="Arial" w:hAnsi="Arial" w:cs="Arial"/>
          <w:color w:val="000000" w:themeColor="text1"/>
          <w:szCs w:val="24"/>
          <w:cs/>
          <w:lang w:val="mn-MN"/>
          <w14:textFill>
            <w14:solidFill>
              <w14:schemeClr w14:val="tx1"/>
            </w14:solidFill>
          </w14:textFill>
        </w:rPr>
        <w:t xml:space="preserve"> үзэж танилц</w:t>
      </w:r>
      <w:r>
        <w:rPr>
          <w:rFonts w:ascii="Arial" w:hAnsi="Arial" w:cs="Arial"/>
          <w:color w:val="000000" w:themeColor="text1"/>
          <w:szCs w:val="24"/>
          <w:lang w:val="mn-MN"/>
          <w14:textFill>
            <w14:solidFill>
              <w14:schemeClr w14:val="tx1"/>
            </w14:solidFill>
          </w14:textFill>
        </w:rPr>
        <w:t>жээ</w:t>
      </w:r>
      <w:r>
        <w:rPr>
          <w:rFonts w:ascii="Arial" w:hAnsi="Arial" w:cs="Arial"/>
          <w:color w:val="000000" w:themeColor="text1"/>
          <w:szCs w:val="24"/>
          <w:cs/>
          <w:lang w:val="mn-MN"/>
          <w14:textFill>
            <w14:solidFill>
              <w14:schemeClr w14:val="tx1"/>
            </w14:solidFill>
          </w14:textFill>
        </w:rPr>
        <w:t>.</w:t>
      </w:r>
    </w:p>
    <w:p w14:paraId="5E9C623F">
      <w:pPr>
        <w:spacing w:after="0" w:line="276" w:lineRule="auto"/>
        <w:ind w:firstLine="720"/>
        <w:jc w:val="both"/>
        <w:rPr>
          <w:rFonts w:ascii="Arial" w:hAnsi="Arial" w:cs="Arial"/>
          <w:color w:val="000000" w:themeColor="text1"/>
          <w:szCs w:val="24"/>
          <w:lang w:val="mn-MN"/>
          <w14:textFill>
            <w14:solidFill>
              <w14:schemeClr w14:val="tx1"/>
            </w14:solidFill>
          </w14:textFill>
        </w:rPr>
      </w:pPr>
    </w:p>
    <w:p w14:paraId="5673A12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ГУРАВ:</w:t>
      </w:r>
      <w:r>
        <w:rPr>
          <w:rFonts w:ascii="Arial" w:hAnsi="Arial" w:cs="Arial"/>
          <w:color w:val="000000" w:themeColor="text1"/>
          <w:szCs w:val="24"/>
          <w:lang w:val="mn-MN"/>
          <w14:textFill>
            <w14:solidFill>
              <w14:schemeClr w14:val="tx1"/>
            </w14:solidFill>
          </w14:textFill>
        </w:rPr>
        <w:t xml:space="preserve"> Эд хөрөнгө, санхүүжилт, хөрөнгийн зарцуулалт, санхүүгийн тайлангийн талаар</w:t>
      </w:r>
    </w:p>
    <w:p w14:paraId="2CFB226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3.1. “Монголын шүүгчдийн холбоо”-ны 2025 оны 01-09 дүгээр сарыг дуустал хугацааны касс, харилцахын баримтууд, санхүүгийн, татварын тайлангууд бүхий хадгаламжийн баримтаас 1102099071 тоот дансны санхүүгийн гүйлгээ, мөнгөн хөрөнгийн зарцуулалт нь төрийн бус байгууллагын тухай хууль болон холбооны дүрэмд нийцэж байгаа эсэх, зарцуулалтын баримтууд нягтлан бодох бүртгэлийн анхан шатны баримт бичгийн бүрдлийг хангаж байгаа эсэхийг хянаж үзлээ. </w:t>
      </w:r>
    </w:p>
    <w:p w14:paraId="14D56C5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2025 онд холбооны мөнгөн хөрөнгийг зарцуулах эрхийг гүйцэтгэх захирал хэрэгжүүлж ажилласан нь холбооны дүрэм болон төрийн бус байгууллагын тухай хуульд нийцсэн байна.</w:t>
      </w:r>
    </w:p>
    <w:p w14:paraId="5AA94939">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3.2. “Монголын шүүгчдийн холбоо” ТББ-ын Голомт банкинд 1102099071 тоот харилцах дансыг эзэмшдэг ба уг дансанд гишүүдийн татвар, хандивыг төвлөрүүлдэг, хяналтын хугацаанд холбооны мөнгөн хөрөнгийн эх үүсвэр нь шүүгч гишүүдийн татварын орлого болон төсөл хэрэгжүүлэх зорилгоор төрийн байгууллага олгосон мөнгөн хөрөнгө, бусад орлогоос бүрдсэн байна.</w:t>
      </w:r>
    </w:p>
    <w:p w14:paraId="424BD1FA">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Холбооны голомт банк дахь 102099071 тоот дансны 2025 оны эхний үлдэгдэл 40,213,247.77 /дөчин сая хоёр зуун арван гурван мянга хоёр зуун дөчин долоон мянга далан долоон мөнгө/ төгрөг байсан ба, жилийн туршид шүүгч гишүүдийн татвараар </w:t>
      </w:r>
      <w:r>
        <w:rPr>
          <w:rFonts w:ascii="Arial" w:hAnsi="Arial" w:cs="Arial"/>
          <w:bCs/>
          <w:color w:val="000000" w:themeColor="text1"/>
          <w:szCs w:val="24"/>
          <w:lang w:val="mn-MN"/>
          <w14:textFill>
            <w14:solidFill>
              <w14:schemeClr w14:val="tx1"/>
            </w14:solidFill>
          </w14:textFill>
        </w:rPr>
        <w:t xml:space="preserve">40,340,000.00 </w:t>
      </w:r>
      <w:r>
        <w:rPr>
          <w:rFonts w:ascii="Arial" w:hAnsi="Arial" w:cs="Arial"/>
          <w:color w:val="000000" w:themeColor="text1"/>
          <w:szCs w:val="24"/>
          <w:lang w:val="mn-MN"/>
          <w14:textFill>
            <w14:solidFill>
              <w14:schemeClr w14:val="tx1"/>
            </w14:solidFill>
          </w14:textFill>
        </w:rPr>
        <w:t xml:space="preserve"> /дөчин сая гурван зуун дөчин мянга/ төгрөгийн орлогыг, бусад орлого  20,264,570.56 /хорин сая хоёр зуун жаран дөрвөн мянга таван зуун далан төгрөг тавин зургаан мөнгө/ нийт </w:t>
      </w:r>
      <w:r>
        <w:rPr>
          <w:rFonts w:ascii="Arial" w:hAnsi="Arial" w:cs="Arial"/>
          <w:bCs/>
          <w:color w:val="000000" w:themeColor="text1"/>
          <w:szCs w:val="24"/>
          <w:lang w:val="mn-MN"/>
          <w14:textFill>
            <w14:solidFill>
              <w14:schemeClr w14:val="tx1"/>
            </w14:solidFill>
          </w14:textFill>
        </w:rPr>
        <w:t xml:space="preserve">60,604,570.56 </w:t>
      </w:r>
      <w:r>
        <w:rPr>
          <w:rFonts w:ascii="Arial" w:hAnsi="Arial" w:cs="Arial"/>
          <w:color w:val="000000" w:themeColor="text1"/>
          <w:szCs w:val="24"/>
          <w:lang w:val="mn-MN"/>
          <w14:textFill>
            <w14:solidFill>
              <w14:schemeClr w14:val="tx1"/>
            </w14:solidFill>
          </w14:textFill>
        </w:rPr>
        <w:t xml:space="preserve">/жаран сая зургаан зуун дөрвөн мянга таван зуун далан төгрөг тавин зургаан мөнгө/ төгрөгийн мөнгөн хөрөнгийг татан төвлөрүүлж, </w:t>
      </w:r>
      <w:r>
        <w:rPr>
          <w:rFonts w:ascii="Arial" w:hAnsi="Arial" w:cs="Arial"/>
          <w:bCs/>
          <w:color w:val="000000" w:themeColor="text1"/>
          <w:szCs w:val="24"/>
          <w:lang w:val="mn-MN"/>
          <w14:textFill>
            <w14:solidFill>
              <w14:schemeClr w14:val="tx1"/>
            </w14:solidFill>
          </w14:textFill>
        </w:rPr>
        <w:t xml:space="preserve">41,150,166.55 </w:t>
      </w:r>
      <w:r>
        <w:rPr>
          <w:rFonts w:ascii="Arial" w:hAnsi="Arial" w:cs="Arial"/>
          <w:color w:val="000000" w:themeColor="text1"/>
          <w:szCs w:val="24"/>
          <w:lang w:val="mn-MN"/>
          <w14:textFill>
            <w14:solidFill>
              <w14:schemeClr w14:val="tx1"/>
            </w14:solidFill>
          </w14:textFill>
        </w:rPr>
        <w:t>/дөчин нэгэн сая нэг зуун тавин мянга нэг зуун жаран зургаан төгрөг тавин таван мөнгө/ төгрөгийг зарлагдаж 2025 оны 10 дугаар сарын 06-ний өдрийн дансны эцсийн үлдэгдэл 59,667,651.78 /тавин есөн сая зургаан зуун далан мянга зургаан зуун тавин нэгэн төгрөг далан найман мөнгө/ төгрөг байна.</w:t>
      </w:r>
    </w:p>
    <w:p w14:paraId="71C3351D">
      <w:pPr>
        <w:spacing w:after="0" w:line="276" w:lineRule="auto"/>
        <w:jc w:val="both"/>
        <w:rPr>
          <w:rFonts w:ascii="Arial" w:hAnsi="Arial" w:cs="Arial"/>
          <w:color w:val="000000" w:themeColor="text1"/>
          <w:szCs w:val="24"/>
          <w:lang w:val="mn-MN"/>
          <w14:textFill>
            <w14:solidFill>
              <w14:schemeClr w14:val="tx1"/>
            </w14:solidFill>
          </w14:textFill>
        </w:rPr>
      </w:pPr>
    </w:p>
    <w:p w14:paraId="68D99CCF">
      <w:pPr>
        <w:spacing w:after="0" w:line="276" w:lineRule="auto"/>
        <w:ind w:firstLine="567"/>
        <w:jc w:val="both"/>
        <w:rPr>
          <w:rFonts w:ascii="Arial" w:hAnsi="Arial" w:eastAsia="Times New Roman" w:cs="Arial"/>
          <w:b/>
          <w:bCs/>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40,213,277.77 </w:t>
      </w:r>
      <w:r>
        <w:rPr>
          <w:rFonts w:ascii="Arial" w:hAnsi="Arial" w:eastAsia="Times New Roman" w:cs="Arial"/>
          <w:b/>
          <w:bCs/>
          <w:color w:val="000000" w:themeColor="text1"/>
          <w:szCs w:val="24"/>
          <w:lang w:val="mn-MN"/>
          <w14:textFill>
            <w14:solidFill>
              <w14:schemeClr w14:val="tx1"/>
            </w14:solidFill>
          </w14:textFill>
        </w:rPr>
        <w:t>(</w:t>
      </w:r>
      <w:r>
        <w:rPr>
          <w:rFonts w:ascii="Arial" w:hAnsi="Arial" w:cs="Arial"/>
          <w:b/>
          <w:color w:val="000000" w:themeColor="text1"/>
          <w:szCs w:val="24"/>
          <w:lang w:val="mn-MN"/>
          <w14:textFill>
            <w14:solidFill>
              <w14:schemeClr w14:val="tx1"/>
            </w14:solidFill>
          </w14:textFill>
        </w:rPr>
        <w:t>эхний үлдэгдэл</w:t>
      </w:r>
      <w:r>
        <w:rPr>
          <w:rFonts w:ascii="Arial" w:hAnsi="Arial" w:cs="Arial"/>
          <w:color w:val="000000" w:themeColor="text1"/>
          <w:szCs w:val="24"/>
          <w:lang w:val="mn-MN"/>
          <w14:textFill>
            <w14:solidFill>
              <w14:schemeClr w14:val="tx1"/>
            </w14:solidFill>
          </w14:textFill>
        </w:rPr>
        <w:t>)</w:t>
      </w:r>
      <w:r>
        <w:rPr>
          <w:rFonts w:ascii="Arial" w:hAnsi="Arial" w:eastAsia="Times New Roman" w:cs="Arial"/>
          <w:b/>
          <w:bCs/>
          <w:color w:val="000000" w:themeColor="text1"/>
          <w:szCs w:val="24"/>
          <w:lang w:val="mn-MN"/>
          <w14:textFill>
            <w14:solidFill>
              <w14:schemeClr w14:val="tx1"/>
            </w14:solidFill>
          </w14:textFill>
        </w:rPr>
        <w:t xml:space="preserve"> + </w:t>
      </w:r>
      <w:r>
        <w:rPr>
          <w:rFonts w:ascii="Arial" w:hAnsi="Arial" w:cs="Arial"/>
          <w:bCs/>
          <w:color w:val="000000" w:themeColor="text1"/>
          <w:szCs w:val="24"/>
          <w:lang w:val="mn-MN"/>
          <w14:textFill>
            <w14:solidFill>
              <w14:schemeClr w14:val="tx1"/>
            </w14:solidFill>
          </w14:textFill>
        </w:rPr>
        <w:t xml:space="preserve">60,604,570.56 </w:t>
      </w:r>
      <w:r>
        <w:rPr>
          <w:rFonts w:ascii="Arial" w:hAnsi="Arial" w:eastAsia="Times New Roman" w:cs="Arial"/>
          <w:b/>
          <w:bCs/>
          <w:color w:val="000000" w:themeColor="text1"/>
          <w:szCs w:val="24"/>
          <w:lang w:val="mn-MN"/>
          <w14:textFill>
            <w14:solidFill>
              <w14:schemeClr w14:val="tx1"/>
            </w14:solidFill>
          </w14:textFill>
        </w:rPr>
        <w:t xml:space="preserve">(орлого) - </w:t>
      </w:r>
      <w:r>
        <w:rPr>
          <w:rFonts w:ascii="Arial" w:hAnsi="Arial" w:cs="Arial"/>
          <w:bCs/>
          <w:color w:val="000000" w:themeColor="text1"/>
          <w:szCs w:val="24"/>
          <w:lang w:val="mn-MN"/>
          <w14:textFill>
            <w14:solidFill>
              <w14:schemeClr w14:val="tx1"/>
            </w14:solidFill>
          </w14:textFill>
        </w:rPr>
        <w:t xml:space="preserve">41,150,166.55 </w:t>
      </w:r>
      <w:r>
        <w:rPr>
          <w:rFonts w:ascii="Arial" w:hAnsi="Arial" w:eastAsia="Times New Roman" w:cs="Arial"/>
          <w:b/>
          <w:bCs/>
          <w:color w:val="000000" w:themeColor="text1"/>
          <w:szCs w:val="24"/>
          <w:lang w:val="mn-MN"/>
          <w14:textFill>
            <w14:solidFill>
              <w14:schemeClr w14:val="tx1"/>
            </w14:solidFill>
          </w14:textFill>
        </w:rPr>
        <w:t xml:space="preserve">(зарлага) = </w:t>
      </w:r>
      <w:r>
        <w:rPr>
          <w:rFonts w:ascii="Arial" w:hAnsi="Arial" w:cs="Arial"/>
          <w:color w:val="000000" w:themeColor="text1"/>
          <w:szCs w:val="24"/>
          <w:lang w:val="mn-MN"/>
          <w14:textFill>
            <w14:solidFill>
              <w14:schemeClr w14:val="tx1"/>
            </w14:solidFill>
          </w14:textFill>
        </w:rPr>
        <w:t xml:space="preserve">59,667,681.78 </w:t>
      </w:r>
      <w:r>
        <w:rPr>
          <w:rFonts w:ascii="Arial" w:hAnsi="Arial" w:eastAsia="Times New Roman" w:cs="Arial"/>
          <w:b/>
          <w:bCs/>
          <w:color w:val="000000" w:themeColor="text1"/>
          <w:szCs w:val="24"/>
          <w:lang w:val="mn-MN"/>
          <w14:textFill>
            <w14:solidFill>
              <w14:schemeClr w14:val="tx1"/>
            </w14:solidFill>
          </w14:textFill>
        </w:rPr>
        <w:t xml:space="preserve">(эцсийн үлдэгдэл) </w:t>
      </w:r>
      <w:r>
        <w:rPr>
          <w:rFonts w:ascii="Arial" w:hAnsi="Arial" w:eastAsia="Times New Roman" w:cs="Arial"/>
          <w:color w:val="000000" w:themeColor="text1"/>
          <w:szCs w:val="24"/>
          <w:lang w:val="mn-MN"/>
          <w14:textFill>
            <w14:solidFill>
              <w14:schemeClr w14:val="tx1"/>
            </w14:solidFill>
          </w14:textFill>
        </w:rPr>
        <w:t>төгрөг байна.</w:t>
      </w:r>
    </w:p>
    <w:p w14:paraId="48312B67">
      <w:pPr>
        <w:spacing w:after="0" w:line="276" w:lineRule="auto"/>
        <w:ind w:firstLine="567"/>
        <w:jc w:val="both"/>
        <w:rPr>
          <w:rFonts w:ascii="Arial" w:hAnsi="Arial" w:cs="Arial"/>
          <w:bCs/>
          <w:color w:val="000000" w:themeColor="text1"/>
          <w:szCs w:val="24"/>
          <w:lang w:val="mn-MN"/>
          <w14:textFill>
            <w14:solidFill>
              <w14:schemeClr w14:val="tx1"/>
            </w14:solidFill>
          </w14:textFill>
        </w:rPr>
      </w:pPr>
    </w:p>
    <w:p w14:paraId="2C881C2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eastAsia="Times New Roman" w:cs="Arial"/>
          <w:b/>
          <w:bCs/>
          <w:color w:val="000000" w:themeColor="text1"/>
          <w:szCs w:val="24"/>
          <w:lang w:val="mn-MN"/>
          <w14:textFill>
            <w14:solidFill>
              <w14:schemeClr w14:val="tx1"/>
            </w14:solidFill>
          </w14:textFill>
        </w:rPr>
        <w:t>Орлогын төрлийг авч үзвэл</w:t>
      </w:r>
    </w:p>
    <w:p w14:paraId="766965C7">
      <w:pPr>
        <w:spacing w:after="0" w:line="276" w:lineRule="auto"/>
        <w:jc w:val="both"/>
        <w:rPr>
          <w:rFonts w:ascii="Arial" w:hAnsi="Arial" w:cs="Arial"/>
          <w:b/>
          <w:color w:val="000000" w:themeColor="text1"/>
          <w:szCs w:val="24"/>
          <w:lang w:val="mn-MN"/>
          <w14:textFill>
            <w14:solidFill>
              <w14:schemeClr w14:val="tx1"/>
            </w14:solidFill>
          </w14:textFill>
        </w:rPr>
      </w:pPr>
    </w:p>
    <w:p w14:paraId="32A35EBB">
      <w:pPr>
        <w:pStyle w:val="32"/>
        <w:numPr>
          <w:ilvl w:val="0"/>
          <w:numId w:val="10"/>
        </w:numPr>
        <w:spacing w:after="0" w:line="276" w:lineRule="auto"/>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эхний үлдэгдэл 40,213,247.77</w:t>
      </w:r>
    </w:p>
    <w:p w14:paraId="4075F8F6">
      <w:pPr>
        <w:pStyle w:val="32"/>
        <w:numPr>
          <w:ilvl w:val="0"/>
          <w:numId w:val="10"/>
        </w:numPr>
        <w:spacing w:after="0" w:line="276" w:lineRule="auto"/>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татварын орлого 40,340,000.00</w:t>
      </w:r>
    </w:p>
    <w:p w14:paraId="08DCC4B8">
      <w:pPr>
        <w:pStyle w:val="32"/>
        <w:numPr>
          <w:ilvl w:val="0"/>
          <w:numId w:val="10"/>
        </w:numPr>
        <w:spacing w:after="0" w:line="276" w:lineRule="auto"/>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данс ашигласаны капитал хүүний орлого 364,570.56</w:t>
      </w:r>
    </w:p>
    <w:p w14:paraId="18738809">
      <w:pPr>
        <w:pStyle w:val="32"/>
        <w:numPr>
          <w:ilvl w:val="0"/>
          <w:numId w:val="10"/>
        </w:numPr>
        <w:spacing w:after="0" w:line="276" w:lineRule="auto"/>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сургалтын төлбөр-улсын дээд шүүх 19,900,000.00</w:t>
      </w:r>
    </w:p>
    <w:p w14:paraId="7B51D33F">
      <w:pPr>
        <w:spacing w:after="0" w:line="276" w:lineRule="auto"/>
        <w:ind w:firstLine="567"/>
        <w:jc w:val="both"/>
        <w:rPr>
          <w:rFonts w:ascii="Arial" w:hAnsi="Arial" w:cs="Arial"/>
          <w:bCs/>
          <w:color w:val="000000" w:themeColor="text1"/>
          <w:szCs w:val="24"/>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Зарлагын үзүүлэлтүүд</w:t>
      </w:r>
      <w:r>
        <w:rPr>
          <w:rFonts w:ascii="Arial" w:hAnsi="Arial" w:cs="Arial"/>
          <w:bCs/>
          <w:color w:val="000000" w:themeColor="text1"/>
          <w:szCs w:val="24"/>
          <w14:textFill>
            <w14:solidFill>
              <w14:schemeClr w14:val="tx1"/>
            </w14:solidFill>
          </w14:textFill>
        </w:rPr>
        <w:t>:</w:t>
      </w:r>
    </w:p>
    <w:p w14:paraId="0D220450">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1..олон улсын шүүгчдийн холбооны татварт 1,920,864.00</w:t>
      </w:r>
    </w:p>
    <w:p w14:paraId="6D0C1E3E">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2. холбооны ажлын албаны цалингийн зардал 16,935,063.73</w:t>
      </w:r>
    </w:p>
    <w:p w14:paraId="04F11EAC">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3. ндш-ийн төлбөр 1,112,700.00</w:t>
      </w:r>
    </w:p>
    <w:p w14:paraId="31326090">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4. тэтгэмж / буцалтгүй тусламж / 500,000.00</w:t>
      </w:r>
    </w:p>
    <w:p w14:paraId="74AF3100">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5. тэтгэмж / өндөр насны тэтгэвэр/ 2,000,000.00</w:t>
      </w:r>
    </w:p>
    <w:p w14:paraId="7FF7D225">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6. бичиг хэргийн зардал 157,200.00</w:t>
      </w:r>
    </w:p>
    <w:p w14:paraId="6145CD1A">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7. шуудангийн зардал 69,050.00</w:t>
      </w:r>
    </w:p>
    <w:p w14:paraId="4DDA3B6E">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8. сургагч багш нарын зардал-УДШ 12,751,253.76</w:t>
      </w:r>
    </w:p>
    <w:p w14:paraId="4826D4C2">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9. сургалтийн бэлтгэл ажлын зардал-удш 2,834,508.00</w:t>
      </w:r>
    </w:p>
    <w:p w14:paraId="14BD029A">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10. сэтгүүлийн эх бэлтгэл 250,000.00</w:t>
      </w:r>
    </w:p>
    <w:p w14:paraId="3219858B">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11. дато ком ххк contact@judge.mn, домэйн 2 эрхийн төлбөр 692,050.00</w:t>
      </w:r>
    </w:p>
    <w:p w14:paraId="1824F6CC">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12. банкны шимтэл 197,477.06</w:t>
      </w:r>
    </w:p>
    <w:p w14:paraId="5D1CA6A8">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13. дурсгалын үзэгний төлбөр 730,000.00</w:t>
      </w:r>
    </w:p>
    <w:p w14:paraId="2F325DDD">
      <w:pPr>
        <w:spacing w:after="0" w:line="276" w:lineRule="auto"/>
        <w:ind w:firstLine="567"/>
        <w:jc w:val="both"/>
        <w:rPr>
          <w:rFonts w:ascii="Arial" w:hAnsi="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14. веб сайтны засварын зардал 1,000,000.00</w:t>
      </w:r>
    </w:p>
    <w:p w14:paraId="54360F56">
      <w:pPr>
        <w:spacing w:after="0" w:line="276" w:lineRule="auto"/>
        <w:ind w:firstLine="567"/>
        <w:jc w:val="both"/>
        <w:rPr>
          <w:rFonts w:ascii="Arial" w:hAnsi="Arial" w:cs="Arial"/>
          <w:b/>
          <w:color w:val="000000" w:themeColor="text1"/>
          <w:szCs w:val="24"/>
          <w:lang w:val="mn-MN"/>
          <w14:textFill>
            <w14:solidFill>
              <w14:schemeClr w14:val="tx1"/>
            </w14:solidFill>
          </w14:textFill>
        </w:rPr>
      </w:pPr>
    </w:p>
    <w:p w14:paraId="273542DA">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ДӨРӨВ</w:t>
      </w:r>
      <w:r>
        <w:rPr>
          <w:rFonts w:ascii="Arial" w:hAnsi="Arial" w:cs="Arial"/>
          <w:b/>
          <w:color w:val="000000" w:themeColor="text1"/>
          <w:szCs w:val="24"/>
          <w14:textFill>
            <w14:solidFill>
              <w14:schemeClr w14:val="tx1"/>
            </w14:solidFill>
          </w14:textFill>
        </w:rPr>
        <w:t>:</w:t>
      </w:r>
      <w:r>
        <w:rPr>
          <w:rFonts w:ascii="Arial" w:hAnsi="Arial" w:cs="Arial"/>
          <w:color w:val="000000" w:themeColor="text1"/>
          <w:szCs w:val="24"/>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Татвар, хөрөнгө татан төвлөрүүлэлтийн талаар</w:t>
      </w:r>
    </w:p>
    <w:p w14:paraId="5BBC3EDC">
      <w:pPr>
        <w:spacing w:after="0" w:line="276" w:lineRule="auto"/>
        <w:ind w:firstLine="567"/>
        <w:jc w:val="both"/>
        <w:rPr>
          <w:rFonts w:ascii="Arial" w:hAnsi="Arial" w:cs="Arial"/>
          <w:b/>
          <w:color w:val="000000" w:themeColor="text1"/>
          <w:szCs w:val="24"/>
          <w14:textFill>
            <w14:solidFill>
              <w14:schemeClr w14:val="tx1"/>
            </w14:solidFill>
          </w14:textFill>
        </w:rPr>
      </w:pPr>
    </w:p>
    <w:p w14:paraId="5C2241F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МШХ-ны дүрмийн 11.1-д “Холбоо нь өөрийн мөнгөн болон бусад эд хөрөнгөтэй байна” гэж заасан ба холбооны эд хөрөнгө нь гишүүдийн татвар, хандив, дүрмийн зорилгоо хэрэгжүүлэхтэй холбогдуулан олсон орлого, хадгаламжийн хүү, өвийн болон төсөл хэрэгжүүлэх зорилгоор төрийн болон төрийн бус байгууллагаас босгосон хөрөнгө зэрэг эх үүсвэрээс тус тус бүрдэхээр байна.</w:t>
      </w:r>
    </w:p>
    <w:p w14:paraId="4CA736F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2025 оны байдлаар Холбооны нэр дээр үндсэн хөрөнгөд 3,500,000 төгрөгийн үнэ бүхий </w:t>
      </w:r>
      <w:r>
        <w:rPr>
          <w:rFonts w:ascii="Arial" w:hAnsi="Arial" w:cs="Arial"/>
          <w:color w:val="000000" w:themeColor="text1"/>
          <w:szCs w:val="24"/>
          <w14:textFill>
            <w14:solidFill>
              <w14:schemeClr w14:val="tx1"/>
            </w14:solidFill>
          </w14:textFill>
        </w:rPr>
        <w:t>Dell-5510</w:t>
      </w:r>
      <w:r>
        <w:rPr>
          <w:rFonts w:ascii="Arial" w:hAnsi="Arial" w:cs="Arial"/>
          <w:color w:val="000000" w:themeColor="text1"/>
          <w:szCs w:val="24"/>
          <w:lang w:val="mn-MN"/>
          <w14:textFill>
            <w14:solidFill>
              <w14:schemeClr w14:val="tx1"/>
            </w14:solidFill>
          </w14:textFill>
        </w:rPr>
        <w:t xml:space="preserve"> маркийн нөүтбүүк бүртгэлтэй байна. </w:t>
      </w:r>
    </w:p>
    <w:p w14:paraId="0F46C8A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 шүүгч гишүүддээ гэрээр ном олгох үйлчилгээ үзүүлэхээр 120 гаруй номын фондтой болсон байх боловч эдгээр номуудыг Холбооны үндсэн хөрөнгөд бүртгээгүй байна.</w:t>
      </w:r>
    </w:p>
    <w:p w14:paraId="294A6C2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Мөнгөн хөрөнгийн орлогын тухайд шүүгч гишүүдийн 51,782,000 төгрөгийн татвараас гадна шүүгч гишүүнээс өгсөн хандив 100,000 төгрөг, төсөл хэрэгжүүлэх зорилгоор төрийн байгууллага буюу Улсын дээд шүүхээс олгосон сургалтын төлбөрийн</w:t>
      </w:r>
      <w:r>
        <w:rPr>
          <w:rFonts w:ascii="Arial" w:hAnsi="Arial" w:cs="Arial"/>
          <w:color w:val="000000" w:themeColor="text1"/>
          <w:szCs w:val="24"/>
          <w:lang w:val="mn-MN"/>
          <w14:textFill>
            <w14:solidFill>
              <w14:schemeClr w14:val="tx1"/>
            </w14:solidFill>
          </w14:textFill>
        </w:rPr>
        <w:tab/>
      </w:r>
      <w:r>
        <w:rPr>
          <w:rFonts w:ascii="Arial" w:hAnsi="Arial" w:cs="Arial"/>
          <w:color w:val="000000" w:themeColor="text1"/>
          <w:szCs w:val="24"/>
          <w:lang w:val="mn-MN"/>
          <w14:textFill>
            <w14:solidFill>
              <w14:schemeClr w14:val="tx1"/>
            </w14:solidFill>
          </w14:textFill>
        </w:rPr>
        <w:t xml:space="preserve"> 4,800,000 төгрөг, гадаад улсын шүүх буюу Канадын шүүхээс МШХ-ны ээлжит бус хурлын зардалд зориулан олгосон 11,357,442.80 төгрөгөөс бүрдсэн орлогоор холбоо үйл ажиллагаагаа санхүүжүүлжээ.</w:t>
      </w:r>
    </w:p>
    <w:p w14:paraId="2A4611C9">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0BFDC8F3">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2024 оны мөнгөн орлогын тухайд шүүгч гишүүдийн татварын 61,825,000 төгрөгийн орлогоос гадна шүүгч гишүүдийн хандив 2,300,000 төгрөг, төсөл хэрэгжүүлэх зорилгоор төрийн болон босгосон хөрөнгө 12,900,000 төгрөг болон бусад орлогоос бүрдсэн байна.</w:t>
      </w:r>
    </w:p>
    <w:p w14:paraId="731392A5">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14F6E60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2025 оны тухайд мөнгөн орлогын тухайд шүүгч гишүүдийн татварын 40,340,000.00 төгрөгийн орлого, төсөл хэрэгжүүлэх зорилгоор төрийн болон босгосон хөрөнгө /УДШ-ээс сургалтын зардалд/ 19,900,000 төгрөг болон бусад орлогоос бүрдсэн байна.</w:t>
      </w:r>
    </w:p>
    <w:p w14:paraId="4C5C9342">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DE90341">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ТАВ.</w:t>
      </w:r>
      <w:r>
        <w:rPr>
          <w:rFonts w:ascii="Arial" w:hAnsi="Arial" w:cs="Arial"/>
          <w:color w:val="000000" w:themeColor="text1"/>
          <w:szCs w:val="24"/>
          <w:lang w:val="mn-MN"/>
          <w14:textFill>
            <w14:solidFill>
              <w14:schemeClr w14:val="tx1"/>
            </w14:solidFill>
          </w14:textFill>
        </w:rPr>
        <w:t xml:space="preserve"> Салбар Хороодын үйл ажиллагааны талаар</w:t>
      </w:r>
    </w:p>
    <w:p w14:paraId="62EF045D">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25B4D1B">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Холбооны дүрмийн 8.1 дэх хэсэгт нийслэл орон нутагт нийт 37 салбар хороо байхаар тусгасан байна. </w:t>
      </w:r>
    </w:p>
    <w:p w14:paraId="158063D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Салбар хороодын үйл ажиллагааг тэдгээрийн 2023-2025 онуудад үйл ажиллагааны болон татвар төлөлтийн болон Холбооны ажлын албанд ирүүлсэн   тайланд үндэслэн дараах байдлаар үнэлэлт, дүгнэлт өглөө. </w:t>
      </w:r>
    </w:p>
    <w:p w14:paraId="57BEDDD4">
      <w:pPr>
        <w:spacing w:after="0" w:line="276" w:lineRule="auto"/>
        <w:ind w:firstLine="567"/>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lang w:val="mn-MN"/>
          <w14:textFill>
            <w14:solidFill>
              <w14:schemeClr w14:val="tx1"/>
            </w14:solidFill>
          </w14:textFill>
        </w:rPr>
        <w:t>Салбар хороодоос жил бүр үйл ажиллагаагаа төлөвлөж, төлөвлөгөөний дагуу хийж хэрэгжүүлсэн ажлаа Холбооны ажлын албанд ирүүлж хэвшсэн байх ба дараах Салбар хороодоос 2023-2025 онд хэрэгжүүлсэн үйл ажиллагааны тайлан, 2023-2025 оны татвар төлөлтийн тайлангаа ажлын албанд ирүүлсэн байна. Үүнд</w:t>
      </w:r>
      <w:r>
        <w:rPr>
          <w:rFonts w:ascii="Arial" w:hAnsi="Arial" w:cs="Arial"/>
          <w:color w:val="000000" w:themeColor="text1"/>
          <w:szCs w:val="24"/>
          <w14:textFill>
            <w14:solidFill>
              <w14:schemeClr w14:val="tx1"/>
            </w14:solidFill>
          </w14:textFill>
        </w:rPr>
        <w:t>:</w:t>
      </w:r>
    </w:p>
    <w:p w14:paraId="7A73EA82">
      <w:pPr>
        <w:spacing w:after="0" w:line="276" w:lineRule="auto"/>
        <w:ind w:firstLine="567"/>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Монголын Шүүгчдийн холбооны </w:t>
      </w:r>
    </w:p>
    <w:p w14:paraId="147B32F5">
      <w:pPr>
        <w:pStyle w:val="32"/>
        <w:numPr>
          <w:ilvl w:val="0"/>
          <w:numId w:val="11"/>
        </w:numPr>
        <w:spacing w:after="0" w:line="276" w:lineRule="auto"/>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Архангай аймаг дахь Салбар хороо, тэргүүн А.Түвшинтулга, </w:t>
      </w:r>
    </w:p>
    <w:p w14:paraId="2B670258">
      <w:pPr>
        <w:spacing w:after="0" w:line="276" w:lineRule="auto"/>
        <w:ind w:firstLine="567"/>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2. Баян-Өлгий аймаг дахь Салбар хороо, тэргүүн А.Мейрамбек, </w:t>
      </w:r>
    </w:p>
    <w:p w14:paraId="6DCD9F54">
      <w:pPr>
        <w:spacing w:after="0" w:line="276" w:lineRule="auto"/>
        <w:ind w:firstLine="567"/>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3. Баянхонгор аймаг дахь Салбар хороо, тэргүүн Ц.Сувдмаа, </w:t>
      </w:r>
    </w:p>
    <w:p w14:paraId="629E7B6B">
      <w:pPr>
        <w:spacing w:after="0" w:line="276" w:lineRule="auto"/>
        <w:ind w:firstLine="567"/>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4. Булган аймаг дахь Салбар хороо, тэргүүн Л.Хишигдэлгэр, </w:t>
      </w:r>
    </w:p>
    <w:p w14:paraId="583AB464">
      <w:pPr>
        <w:spacing w:after="0" w:line="276" w:lineRule="auto"/>
        <w:ind w:firstLine="567"/>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5. Говь-Алтай аймаг дахь Салбар хороо, тэргүүн Ч.Оюунсүрэн</w:t>
      </w:r>
    </w:p>
    <w:p w14:paraId="7AE8F8A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14:textFill>
            <w14:solidFill>
              <w14:schemeClr w14:val="tx1"/>
            </w14:solidFill>
          </w14:textFill>
        </w:rPr>
        <w:t>6. Говь-Сүмбэр аймаг дахь Салбар хороо, тэргүүн П.Цогзолмаа</w:t>
      </w:r>
      <w:r>
        <w:rPr>
          <w:rFonts w:ascii="Arial" w:hAnsi="Arial" w:cs="Arial"/>
          <w:color w:val="000000" w:themeColor="text1"/>
          <w:szCs w:val="24"/>
          <w:lang w:val="mn-MN"/>
          <w14:textFill>
            <w14:solidFill>
              <w14:schemeClr w14:val="tx1"/>
            </w14:solidFill>
          </w14:textFill>
        </w:rPr>
        <w:t xml:space="preserve"> </w:t>
      </w:r>
    </w:p>
    <w:p w14:paraId="7B69CFE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7. Дорноговь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Ариунзул, Э.Болорцэцэг</w:t>
      </w:r>
    </w:p>
    <w:p w14:paraId="6F4BF0B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8. Дорнод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Г.Уртнасан</w:t>
      </w:r>
    </w:p>
    <w:p w14:paraId="4043F69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9. Завхан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Ч.Цэнд-Очир</w:t>
      </w:r>
    </w:p>
    <w:p w14:paraId="19F02E7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10. Орхон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Д.Сарангэрэл</w:t>
      </w:r>
    </w:p>
    <w:p w14:paraId="139AE0B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11. Өвөрхангай аймгийн шүүхийн болон Хархорин сум дахь Сум дундын шүүхийн салбар хороо, тэргүүн М.Мандахбаяр, Ц.Дагиймаа</w:t>
      </w:r>
    </w:p>
    <w:p w14:paraId="12FFF06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12. Өмнөговь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Э.Оюун-Эрдэнэ</w:t>
      </w:r>
    </w:p>
    <w:p w14:paraId="5C836DA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13. Сүхбаатар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Б.Цэрэнханд</w:t>
      </w:r>
    </w:p>
    <w:p w14:paraId="44DFEAF0">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14. Сэлэнгэ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Г.Давааренчин, Р.Баярхүү</w:t>
      </w:r>
    </w:p>
    <w:p w14:paraId="12D10D48">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15. Төв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Ц.Отгонжаргал</w:t>
      </w:r>
    </w:p>
    <w:p w14:paraId="688AB04C">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16. Дундговь аймаг дахь Салбар </w:t>
      </w:r>
      <w:r>
        <w:rPr>
          <w:rFonts w:ascii="Arial" w:hAnsi="Arial" w:cs="Arial"/>
          <w:color w:val="000000" w:themeColor="text1"/>
          <w:szCs w:val="24"/>
          <w14:textFill>
            <w14:solidFill>
              <w14:schemeClr w14:val="tx1"/>
            </w14:solidFill>
          </w14:textFill>
        </w:rPr>
        <w:t>хороо,</w:t>
      </w:r>
      <w:r>
        <w:rPr>
          <w:rFonts w:ascii="Arial" w:hAnsi="Arial" w:cs="Arial"/>
          <w:color w:val="000000" w:themeColor="text1"/>
          <w:szCs w:val="24"/>
          <w:lang w:val="mn-MN"/>
          <w14:textFill>
            <w14:solidFill>
              <w14:schemeClr w14:val="tx1"/>
            </w14:solidFill>
          </w14:textFill>
        </w:rPr>
        <w:t xml:space="preserve"> тэргүүн Д.Уранчимэг</w:t>
      </w:r>
    </w:p>
    <w:p w14:paraId="4986E34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17. Ховд аймгийн Жаргалант сум дахь Салбар хороо, тэргүүн Т.Цэцэгмаа</w:t>
      </w:r>
    </w:p>
    <w:p w14:paraId="0E84A77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Булган сум дахь Сум дундын шүүхийн салбар хороо, тэргүүн Б.Бадрахгэрэл</w:t>
      </w:r>
    </w:p>
    <w:p w14:paraId="35B4D16F">
      <w:pPr>
        <w:spacing w:after="0" w:line="276" w:lineRule="auto"/>
        <w:ind w:left="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18.Хэнтий аймаг дахь Салбар хороо, тэргүүн  Б.Баярмаа </w:t>
      </w:r>
    </w:p>
    <w:p w14:paraId="2729F33F">
      <w:pPr>
        <w:spacing w:after="0" w:line="276" w:lineRule="auto"/>
        <w:ind w:left="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19. Нийслэл дэх Захиргааны хэргийн анхан шатны шүүхийн Салбар хороо, тэргүүн М.Батзориг</w:t>
      </w:r>
    </w:p>
    <w:p w14:paraId="0F658032">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 Захиргааны хэргийн давж заалдах шатны шүүхийн Салбар хороо, тэргүүн Н.Долгорсүрэн</w:t>
      </w:r>
    </w:p>
    <w:p w14:paraId="3A50794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21. Дүүргийн Эрүү, Иргэний хэргийн хялбар ажиллагааны шүүхийн Салбар хороо, тэргүүн Д.Даваадорж</w:t>
      </w:r>
    </w:p>
    <w:p w14:paraId="1144BF9D">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22. Баянгол, Хан-Уул, Сонгинохайрхан дүүргийн Иргэний хэргийн анхан шатны тойргийн шүүх Салбар хороо, Ц.Оюунбилэг</w:t>
      </w:r>
    </w:p>
    <w:p w14:paraId="7849C8E9">
      <w:pPr>
        <w:spacing w:after="0" w:line="276" w:lineRule="auto"/>
        <w:ind w:firstLine="567"/>
        <w:jc w:val="both"/>
        <w:rPr>
          <w:rFonts w:ascii="Arial" w:hAnsi="Arial" w:cs="Arial"/>
          <w:strike/>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23. Баянгол, Хан-Уул, Сонгинохайрхан дүүргийн Эрүүгийн хэргийн анхан шатны тойргийн шүүхийн Салбар хороо, тэргүүн М.Далайхүү</w:t>
      </w:r>
    </w:p>
    <w:p w14:paraId="4A3A60FE">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24. Улсын Дээд шүүхийн Салбар хороо, тэргүүн Ц.Цогт</w:t>
      </w:r>
    </w:p>
    <w:p w14:paraId="3999B44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25. Хөвсгөл аймаг дахь Салбар хороо, тэргүүн С.Оюунжаргал</w:t>
      </w:r>
    </w:p>
    <w:p w14:paraId="6A03D305">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26. Баянзүрх, Сүхбаатар, Чингэлтэй дүүргийн Иргэний хэргийн анхан шатны тойргийн шүүхийн Салбар хороо, тэргүүн Д.Батцэцэг 2023-2025 онд хийж хэрэгжүүлсэн ажлаа болон татвар төлөлтийн байдлыг бичгээр тайлагнаж, Холбооны ажлын албанд ирүүлжээ.</w:t>
      </w:r>
    </w:p>
    <w:p w14:paraId="39659212">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613B10E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Дээрх салбар хороодоос жил бүрийн эхэнд бүх гишүүдийн хурлаа зохион байгуулж тухайн жилд хийх ажлаа төлөвлөдөг улмаар Салбар хорооноос явуулсан үйл ажиллагаагаа дэлгэрэнгүйгээр тайлагнаж ирүүлсэн, идэвхи зүтгэлтэй Холбооны үйл ажиллагааг тууштай дэмжин, шүүгч гишүүддээ чиглэсэн ажлуудыг байнга санаачилж хэрэгжүүлэн ажилладаг </w:t>
      </w:r>
      <w:r>
        <w:rPr>
          <w:rFonts w:ascii="Arial" w:hAnsi="Arial" w:cs="Arial"/>
          <w:color w:val="000000" w:themeColor="text1"/>
          <w:szCs w:val="24"/>
          <w14:textFill>
            <w14:solidFill>
              <w14:schemeClr w14:val="tx1"/>
            </w14:solidFill>
          </w14:textFill>
        </w:rPr>
        <w:t xml:space="preserve">Архангай, Сэлэнгэ, Булган, Баянхонгор, Говь-Сүмбэр, Дорнод, Төв, Хөвсгөл, </w:t>
      </w:r>
      <w:r>
        <w:rPr>
          <w:rFonts w:ascii="Arial" w:hAnsi="Arial" w:cs="Arial"/>
          <w:color w:val="000000" w:themeColor="text1"/>
          <w:szCs w:val="24"/>
          <w:lang w:val="mn-MN"/>
          <w14:textFill>
            <w14:solidFill>
              <w14:schemeClr w14:val="tx1"/>
            </w14:solidFill>
          </w14:textFill>
        </w:rPr>
        <w:t xml:space="preserve">Дорноговь, Баянзүрх, Сүхбаатар, Чингэлтэй, дүүргийн Иргэний хэргийн анхан шатны тойргийн шүүхийн, </w:t>
      </w:r>
      <w:r>
        <w:rPr>
          <w:rFonts w:ascii="Arial" w:hAnsi="Arial" w:cs="Arial"/>
          <w:color w:val="000000" w:themeColor="text1"/>
          <w:szCs w:val="24"/>
          <w14:textFill>
            <w14:solidFill>
              <w14:schemeClr w14:val="tx1"/>
            </w14:solidFill>
          </w14:textFill>
        </w:rPr>
        <w:t xml:space="preserve">Дүүргийн Эрүү, Иргэний хялбар ажиллагааны шүүхийн, </w:t>
      </w:r>
      <w:r>
        <w:rPr>
          <w:rFonts w:ascii="Arial" w:hAnsi="Arial" w:cs="Arial"/>
          <w:color w:val="000000" w:themeColor="text1"/>
          <w:szCs w:val="24"/>
          <w:lang w:val="mn-MN"/>
          <w14:textFill>
            <w14:solidFill>
              <w14:schemeClr w14:val="tx1"/>
            </w14:solidFill>
          </w14:textFill>
        </w:rPr>
        <w:t xml:space="preserve">Баянзүрх, Сүхбаатар, Чингэлтэй дүүргийн Иргэний хэргийн анхан шатны тойргийн шүүхийн </w:t>
      </w:r>
      <w:r>
        <w:rPr>
          <w:rFonts w:ascii="Arial" w:hAnsi="Arial" w:cs="Arial"/>
          <w:color w:val="000000" w:themeColor="text1"/>
          <w:szCs w:val="24"/>
          <w14:textFill>
            <w14:solidFill>
              <w14:schemeClr w14:val="tx1"/>
            </w14:solidFill>
          </w14:textFill>
        </w:rPr>
        <w:t xml:space="preserve">болон Нийслэл дэх Захиргааны хэргийн анхан шатны шүүхийн МШХ-ны Салбар хороодын тэргүүнүүд болох А.Түвшинтулга, Ц.Сувдмаа, </w:t>
      </w:r>
      <w:r>
        <w:rPr>
          <w:rFonts w:ascii="Arial" w:hAnsi="Arial" w:cs="Arial"/>
          <w:color w:val="000000" w:themeColor="text1"/>
          <w:szCs w:val="24"/>
          <w:lang w:val="mn-MN"/>
          <w14:textFill>
            <w14:solidFill>
              <w14:schemeClr w14:val="tx1"/>
            </w14:solidFill>
          </w14:textFill>
        </w:rPr>
        <w:t>Г.Давааренчин</w:t>
      </w:r>
      <w:r>
        <w:rPr>
          <w:rFonts w:ascii="Arial" w:hAnsi="Arial" w:cs="Arial"/>
          <w:color w:val="000000" w:themeColor="text1"/>
          <w:szCs w:val="24"/>
          <w14:textFill>
            <w14:solidFill>
              <w14:schemeClr w14:val="tx1"/>
            </w14:solidFill>
          </w14:textFill>
        </w:rPr>
        <w:t xml:space="preserve"> Л.Хишигдэлгэр, П.Цогзолмаа, </w:t>
      </w:r>
      <w:r>
        <w:rPr>
          <w:rFonts w:ascii="Arial" w:hAnsi="Arial" w:cs="Arial"/>
          <w:color w:val="000000" w:themeColor="text1"/>
          <w:szCs w:val="24"/>
          <w:lang w:val="mn-MN"/>
          <w14:textFill>
            <w14:solidFill>
              <w14:schemeClr w14:val="tx1"/>
            </w14:solidFill>
          </w14:textFill>
        </w:rPr>
        <w:t>Г.Уртнасан, Ц.Отгонжаргал, Д.Батцэцэг, Д.Даваадорж, Д.Батцэцэг, М.Батзориг нарын шүүгч гишүүдээ онцлон тэмдэглэх нь зүйтэй.</w:t>
      </w:r>
    </w:p>
    <w:p w14:paraId="3C495391">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CB291EF">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Нэр дурдагдаагүй салбар хороод 2023-2025 онд үйл ажиллагааны тайлангаа Холбооны ажлын албанд ирүүлж ажиллаагүй болно.</w:t>
      </w:r>
    </w:p>
    <w:p w14:paraId="55EBE8E7">
      <w:pPr>
        <w:spacing w:after="0" w:line="276" w:lineRule="auto"/>
        <w:ind w:firstLine="567"/>
        <w:jc w:val="both"/>
        <w:rPr>
          <w:rFonts w:ascii="Arial" w:hAnsi="Arial" w:cs="Arial"/>
          <w:color w:val="000000" w:themeColor="text1"/>
          <w:szCs w:val="24"/>
          <w:lang w:val="mn-MN"/>
          <w14:textFill>
            <w14:solidFill>
              <w14:schemeClr w14:val="tx1"/>
            </w14:solidFill>
          </w14:textFill>
        </w:rPr>
      </w:pPr>
    </w:p>
    <w:p w14:paraId="7087D466">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Салбар хороодын тэргүүнээс шүүгч гишүүдийн татварын хураан холбооны дансанд төвлөрүүлэх үүргийг хүлээн ажилладаг ба нийт 37 салбар хороо 2023-2024 оны татварыг бүрэн төвлөрүүлсэн, 2025 оны 10 дугаар сарын 06-ны өдрийн байдлаар Булган, Хөвсгөл, Өмнөговь, Сэлэнгэ аймгийн МШХ-ны Салбар хороо 2025 оны татварыг бүрэн төвлөрүүлсэн, 33 салбар хороо 2025 оны хагас жилээр, мөн 3-р улирлыг дуустал хугацааны  татварыг Холбооны дансанд төвлөрүүлсэн байдалтай байна. </w:t>
      </w:r>
    </w:p>
    <w:p w14:paraId="690A7E94">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2023 онд нийт шүүгч гишүүдийн татварын орлого- 51,782,000.00 төгрөг,</w:t>
      </w:r>
    </w:p>
    <w:p w14:paraId="4A863B2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2024 онд нийт шүүгч гишүүдийн татварын орлого- 61,825,000 төгрөг,</w:t>
      </w:r>
    </w:p>
    <w:p w14:paraId="543E0B37">
      <w:pPr>
        <w:spacing w:after="0" w:line="276" w:lineRule="auto"/>
        <w:ind w:firstLine="567"/>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2025 оны 10 дугаар сарын 06-ны өдрийн байдлаар нийт шүүгч гишүүдийн татварын орлого </w:t>
      </w:r>
      <w:r>
        <w:rPr>
          <w:rFonts w:ascii="Arial" w:hAnsi="Arial" w:cs="Arial"/>
          <w:bCs/>
          <w:color w:val="000000" w:themeColor="text1"/>
          <w:szCs w:val="24"/>
          <w:lang w:val="mn-MN"/>
          <w14:textFill>
            <w14:solidFill>
              <w14:schemeClr w14:val="tx1"/>
            </w14:solidFill>
          </w14:textFill>
        </w:rPr>
        <w:t>40,340,000.00 төгрөгийг</w:t>
      </w:r>
      <w:r>
        <w:rPr>
          <w:rFonts w:ascii="Arial" w:hAnsi="Arial" w:cs="Arial"/>
          <w:color w:val="000000" w:themeColor="text1"/>
          <w:szCs w:val="24"/>
          <w:lang w:val="mn-MN"/>
          <w14:textFill>
            <w14:solidFill>
              <w14:schemeClr w14:val="tx1"/>
            </w14:solidFill>
          </w14:textFill>
        </w:rPr>
        <w:t xml:space="preserve"> МШХ-ны дансанд төвлөрүүлэн ажилласан байна.</w:t>
      </w:r>
    </w:p>
    <w:p w14:paraId="5746F376">
      <w:pPr>
        <w:spacing w:after="0" w:line="276" w:lineRule="auto"/>
        <w:jc w:val="center"/>
        <w:rPr>
          <w:rFonts w:ascii="Arial" w:hAnsi="Arial" w:cs="Arial"/>
          <w:b/>
          <w:color w:val="000000" w:themeColor="text1"/>
          <w:szCs w:val="24"/>
          <w:lang w:val="mn-MN"/>
          <w14:textFill>
            <w14:solidFill>
              <w14:schemeClr w14:val="tx1"/>
            </w14:solidFill>
          </w14:textFill>
        </w:rPr>
      </w:pPr>
    </w:p>
    <w:p w14:paraId="0587F9B9">
      <w:pPr>
        <w:spacing w:after="0" w:line="276" w:lineRule="auto"/>
        <w:jc w:val="center"/>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ДҮГНЭЛТ</w:t>
      </w:r>
    </w:p>
    <w:p w14:paraId="256DE092">
      <w:pPr>
        <w:spacing w:after="0" w:line="276" w:lineRule="auto"/>
        <w:ind w:firstLine="720"/>
        <w:jc w:val="center"/>
        <w:rPr>
          <w:rFonts w:ascii="Arial" w:hAnsi="Arial" w:cs="Arial"/>
          <w:b/>
          <w:color w:val="000000" w:themeColor="text1"/>
          <w:szCs w:val="24"/>
          <w:lang w:val="mn-MN"/>
          <w14:textFill>
            <w14:solidFill>
              <w14:schemeClr w14:val="tx1"/>
            </w14:solidFill>
          </w14:textFill>
        </w:rPr>
      </w:pPr>
    </w:p>
    <w:p w14:paraId="32286682">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lang w:val="mn-MN"/>
          <w14:textFill>
            <w14:solidFill>
              <w14:schemeClr w14:val="tx1"/>
            </w14:solidFill>
          </w14:textFill>
        </w:rPr>
        <w:t>2023, 2024, 2025 оны 3 дугаар улирлыг дуустал хугацааны Холбооны болон салбар хорооны үйл ажиллагаа, хөрөнгө, санхүүгийн зарцуулалтын байдалд хяналтын үйл ажиллагааг явуулж тайланг жил тус бүрээр бичгээр гаргасан хяналтын тайланд үндэслэн Холбооны үйл ажиллагааны талаар болон санхүүгийн байдал, татвар төвлөрүүлэлт, Салбар хорооны үйл ажиллагааны талаар нэгтгэсэн дүгнэлтийг дараах байдлаар гаргалаа. Үүнд</w:t>
      </w:r>
      <w:r>
        <w:rPr>
          <w:rFonts w:ascii="Arial" w:hAnsi="Arial" w:cs="Arial"/>
          <w:color w:val="000000" w:themeColor="text1"/>
          <w:szCs w:val="24"/>
          <w14:textFill>
            <w14:solidFill>
              <w14:schemeClr w14:val="tx1"/>
            </w14:solidFill>
          </w14:textFill>
        </w:rPr>
        <w:t>:</w:t>
      </w:r>
    </w:p>
    <w:p w14:paraId="2BDC949E">
      <w:pPr>
        <w:spacing w:after="0" w:line="276" w:lineRule="auto"/>
        <w:ind w:firstLine="720"/>
        <w:jc w:val="both"/>
        <w:rPr>
          <w:rFonts w:ascii="Arial" w:hAnsi="Arial" w:cs="Arial"/>
          <w:color w:val="000000" w:themeColor="text1"/>
          <w:szCs w:val="24"/>
          <w14:textFill>
            <w14:solidFill>
              <w14:schemeClr w14:val="tx1"/>
            </w14:solidFill>
          </w14:textFill>
        </w:rPr>
      </w:pPr>
    </w:p>
    <w:p w14:paraId="52F1544E">
      <w:pPr>
        <w:spacing w:after="0" w:line="276" w:lineRule="auto"/>
        <w:ind w:firstLine="720"/>
        <w:jc w:val="both"/>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 xml:space="preserve">НЭГ. Холбооны үйл ажиллагааны талаар </w:t>
      </w:r>
    </w:p>
    <w:p w14:paraId="344010C5">
      <w:pPr>
        <w:spacing w:after="0" w:line="276" w:lineRule="auto"/>
        <w:ind w:firstLine="720"/>
        <w:jc w:val="both"/>
        <w:rPr>
          <w:rFonts w:ascii="Arial" w:hAnsi="Arial" w:cs="Arial"/>
          <w:b/>
          <w:color w:val="000000" w:themeColor="text1"/>
          <w:szCs w:val="24"/>
          <w:lang w:val="mn-MN"/>
          <w14:textFill>
            <w14:solidFill>
              <w14:schemeClr w14:val="tx1"/>
            </w14:solidFill>
          </w14:textFill>
        </w:rPr>
      </w:pPr>
    </w:p>
    <w:p w14:paraId="0F3C0E54">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Монголын Шүүгчдийн Холбооны дүрмийн 1.1-д “Монголын Шүүгчдийн Холбоо нь шүүхийн бие даасан, шүүгчийн хараат бус байдлыг хангах, бэхжүүлэхэд тус дөхөм үзүүлэх, шүүгчдийн хууль ёсны эрх, ашиг сонирхлыг төлөөлж, хамгаалах, мэргэшил, мэдлэг, шүүн таслах ажиллагааны ур чадвар, ёс зүйг дээшлүүлэхэд дэмжлэг үзүүлэх, Олон улсын Холбоо, гадаад орны шүүгч, хуульчдын зорилго нэгтэй байгууллагатай хамтран ажиллах үндсэн, зорилго бүхий гишүүддээ үйлчлэх, ашгийн бус, мэргэжлийн төрийн бус байгууллага мөн” гэж тодорхойлсон ба мөн дүрмийн 3 дугаар зүйлийн 3.1.1-3.1.9-д Холбооны үйл ажиллагааны үндсэн чиглэлийг заасан байна.</w:t>
      </w:r>
    </w:p>
    <w:p w14:paraId="03422A2D">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Удирдах зөвлөлөөс Холбооны дотоод зохион байгуулалтын болон Холбооны үйл ажиллагааны үндсэн чиглэлээр</w:t>
      </w:r>
    </w:p>
    <w:p w14:paraId="79ACBD9B">
      <w:pPr>
        <w:spacing w:after="0" w:line="276" w:lineRule="auto"/>
        <w:ind w:firstLine="720"/>
        <w:jc w:val="both"/>
        <w:rPr>
          <w:rFonts w:ascii="Arial" w:hAnsi="Arial" w:cs="Arial"/>
          <w:b/>
          <w:color w:val="000000" w:themeColor="text1"/>
          <w:szCs w:val="24"/>
          <w14:textFill>
            <w14:solidFill>
              <w14:schemeClr w14:val="tx1"/>
            </w14:solidFill>
          </w14:textFill>
        </w:rPr>
      </w:pPr>
      <w:r>
        <w:rPr>
          <w:rFonts w:ascii="Arial" w:hAnsi="Arial" w:cs="Arial"/>
          <w:b/>
          <w:color w:val="000000" w:themeColor="text1"/>
          <w:szCs w:val="24"/>
          <w:lang w:val="mn-MN"/>
          <w14:textFill>
            <w14:solidFill>
              <w14:schemeClr w14:val="tx1"/>
            </w14:solidFill>
          </w14:textFill>
        </w:rPr>
        <w:t xml:space="preserve">2023 онд </w:t>
      </w:r>
      <w:r>
        <w:rPr>
          <w:rFonts w:ascii="Arial" w:hAnsi="Arial" w:cs="Arial"/>
          <w:color w:val="000000" w:themeColor="text1"/>
          <w:szCs w:val="24"/>
          <w:lang w:val="mn-MN"/>
          <w14:textFill>
            <w14:solidFill>
              <w14:schemeClr w14:val="tx1"/>
            </w14:solidFill>
          </w14:textFill>
        </w:rPr>
        <w:t>нийт 32 ажлыг хэрэгжүүлэхээр төлөвлөж, 9 чиглэлийн 24 ажлыг хийж гүйцэтгэсэн ба үйл ажиллагааны төлөвлөгөөгөө 76,8 хувьтай биелүүлсэн</w:t>
      </w:r>
      <w:r>
        <w:rPr>
          <w:rFonts w:ascii="Arial" w:hAnsi="Arial" w:cs="Arial"/>
          <w:color w:val="000000" w:themeColor="text1"/>
          <w:szCs w:val="24"/>
          <w14:textFill>
            <w14:solidFill>
              <w14:schemeClr w14:val="tx1"/>
            </w14:solidFill>
          </w14:textFill>
        </w:rPr>
        <w:t>;</w:t>
      </w:r>
    </w:p>
    <w:p w14:paraId="54CAB1ED">
      <w:pPr>
        <w:spacing w:after="0" w:line="276" w:lineRule="auto"/>
        <w:ind w:firstLine="720"/>
        <w:jc w:val="both"/>
        <w:rPr>
          <w:rFonts w:ascii="Arial" w:hAnsi="Arial" w:cs="Arial"/>
          <w:b/>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 xml:space="preserve">2024 онд </w:t>
      </w:r>
      <w:r>
        <w:rPr>
          <w:rFonts w:ascii="Arial" w:hAnsi="Arial" w:cs="Arial"/>
          <w:color w:val="000000" w:themeColor="text1"/>
          <w:szCs w:val="24"/>
          <w:lang w:val="mn-MN"/>
          <w14:textFill>
            <w14:solidFill>
              <w14:schemeClr w14:val="tx1"/>
            </w14:solidFill>
          </w14:textFill>
        </w:rPr>
        <w:t>нийт 34 ажлыг 2024 оны туршид хэрэгжүүлэхээр тусгаж, 9 чиглэлийн 27 ажлыг хийж гүйцэтгэсэн ба үйл ажиллагааны төлөвлөгөөгөө 79,4 хувьтай биелүүлсэн байна.</w:t>
      </w:r>
    </w:p>
    <w:p w14:paraId="01016B68">
      <w:pPr>
        <w:spacing w:after="0" w:line="276" w:lineRule="auto"/>
        <w:ind w:firstLine="720"/>
        <w:jc w:val="both"/>
        <w:rPr>
          <w:rFonts w:ascii="Arial" w:hAnsi="Arial" w:cs="Arial"/>
          <w:bCs/>
          <w:color w:val="000000" w:themeColor="text1"/>
          <w:szCs w:val="24"/>
          <w:lang w:val="mn-MN"/>
          <w14:textFill>
            <w14:solidFill>
              <w14:schemeClr w14:val="tx1"/>
            </w14:solidFill>
          </w14:textFill>
        </w:rPr>
      </w:pPr>
      <w:r>
        <w:rPr>
          <w:rFonts w:ascii="Arial" w:hAnsi="Arial" w:cs="Arial"/>
          <w:b/>
          <w:color w:val="000000" w:themeColor="text1"/>
          <w:szCs w:val="24"/>
          <w:lang w:val="mn-MN"/>
          <w14:textFill>
            <w14:solidFill>
              <w14:schemeClr w14:val="tx1"/>
            </w14:solidFill>
          </w14:textFill>
        </w:rPr>
        <w:t xml:space="preserve">2025 онд </w:t>
      </w:r>
      <w:r>
        <w:rPr>
          <w:rFonts w:ascii="Arial" w:hAnsi="Arial" w:cs="Arial"/>
          <w:bCs/>
          <w:color w:val="000000" w:themeColor="text1"/>
          <w:szCs w:val="24"/>
          <w:lang w:val="mn-MN"/>
          <w14:textFill>
            <w14:solidFill>
              <w14:schemeClr w14:val="tx1"/>
            </w14:solidFill>
          </w14:textFill>
        </w:rPr>
        <w:t>24 ажлыг хэрэгжүүлэхээр төлөвлөж</w:t>
      </w:r>
      <w:r>
        <w:rPr>
          <w:rFonts w:ascii="Arial" w:hAnsi="Arial" w:cs="Arial"/>
          <w:b/>
          <w:color w:val="000000" w:themeColor="text1"/>
          <w:szCs w:val="24"/>
          <w:lang w:val="mn-MN"/>
          <w14:textFill>
            <w14:solidFill>
              <w14:schemeClr w14:val="tx1"/>
            </w14:solidFill>
          </w14:textFill>
        </w:rPr>
        <w:t xml:space="preserve"> </w:t>
      </w:r>
      <w:r>
        <w:rPr>
          <w:rFonts w:ascii="Arial" w:hAnsi="Arial" w:cs="Arial"/>
          <w:color w:val="000000" w:themeColor="text1"/>
          <w:szCs w:val="24"/>
          <w:lang w:val="mn-MN"/>
          <w14:textFill>
            <w14:solidFill>
              <w14:schemeClr w14:val="tx1"/>
            </w14:solidFill>
          </w14:textFill>
        </w:rPr>
        <w:t xml:space="preserve">15 ажлыг хийж хэрэгжүүлсэн ба үйл ажиллагааны төлөвлөгөөгөө </w:t>
      </w:r>
      <w:r>
        <w:rPr>
          <w:rFonts w:ascii="Arial" w:hAnsi="Arial" w:cs="Arial"/>
          <w:bCs/>
          <w:color w:val="000000" w:themeColor="text1"/>
          <w:szCs w:val="24"/>
          <w:lang w:val="mn-MN"/>
          <w14:textFill>
            <w14:solidFill>
              <w14:schemeClr w14:val="tx1"/>
            </w14:solidFill>
          </w14:textFill>
        </w:rPr>
        <w:t>62.5 хувьтай биелүүлэн ажиллаж байна.</w:t>
      </w:r>
    </w:p>
    <w:p w14:paraId="1B723F64">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r>
        <w:rPr>
          <w:rFonts w:ascii="Arial" w:hAnsi="Arial" w:cs="Arial"/>
          <w:bCs/>
          <w:color w:val="000000" w:themeColor="text1"/>
          <w:szCs w:val="24"/>
          <w:lang w:val="mn-MN"/>
          <w14:textFill>
            <w14:solidFill>
              <w14:schemeClr w14:val="tx1"/>
            </w14:solidFill>
          </w14:textFill>
        </w:rPr>
        <w:t>Тайлант хугацаанд Холбооны удирдах зөвлөлөөс төлөвлөн хэрэгжүүлсэн ажлыг</w:t>
      </w:r>
      <w:r>
        <w:rPr>
          <w:rFonts w:ascii="Arial" w:hAnsi="Arial" w:cs="Arial"/>
          <w:b/>
          <w:color w:val="000000" w:themeColor="text1"/>
          <w:szCs w:val="24"/>
          <w:lang w:val="mn-MN"/>
          <w14:textFill>
            <w14:solidFill>
              <w14:schemeClr w14:val="tx1"/>
            </w14:solidFill>
          </w14:textFill>
        </w:rPr>
        <w:t xml:space="preserve"> </w:t>
      </w:r>
      <w:r>
        <w:rPr>
          <w:rFonts w:ascii="Arial" w:hAnsi="Arial" w:eastAsia="Arial" w:cs="Arial"/>
          <w:b/>
          <w:color w:val="000000" w:themeColor="text1"/>
          <w:szCs w:val="24"/>
          <w:lang w:val="mn-MN"/>
          <w14:textFill>
            <w14:solidFill>
              <w14:schemeClr w14:val="tx1"/>
            </w14:solidFill>
          </w14:textFill>
        </w:rPr>
        <w:t>“Хангалттай”</w:t>
      </w:r>
      <w:r>
        <w:rPr>
          <w:rFonts w:ascii="Arial" w:hAnsi="Arial" w:eastAsia="Arial" w:cs="Arial"/>
          <w:bCs/>
          <w:color w:val="000000" w:themeColor="text1"/>
          <w:szCs w:val="24"/>
          <w:lang w:val="mn-MN"/>
          <w14:textFill>
            <w14:solidFill>
              <w14:schemeClr w14:val="tx1"/>
            </w14:solidFill>
          </w14:textFill>
        </w:rPr>
        <w:t xml:space="preserve"> гэж дүгнэлээ.</w:t>
      </w:r>
    </w:p>
    <w:p w14:paraId="15CB5803">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p>
    <w:p w14:paraId="03C350F6">
      <w:pPr>
        <w:spacing w:after="0" w:line="276" w:lineRule="auto"/>
        <w:ind w:firstLine="720"/>
        <w:jc w:val="both"/>
        <w:rPr>
          <w:rFonts w:ascii="Arial" w:hAnsi="Arial" w:eastAsia="Arial" w:cs="Arial"/>
          <w:bCs/>
          <w:color w:val="000000" w:themeColor="text1"/>
          <w:szCs w:val="24"/>
          <w14:textFill>
            <w14:solidFill>
              <w14:schemeClr w14:val="tx1"/>
            </w14:solidFill>
          </w14:textFill>
        </w:rPr>
      </w:pPr>
      <w:r>
        <w:rPr>
          <w:rFonts w:ascii="Arial" w:hAnsi="Arial" w:eastAsia="Arial" w:cs="Arial"/>
          <w:b/>
          <w:bCs/>
          <w:color w:val="000000" w:themeColor="text1"/>
          <w:szCs w:val="24"/>
          <w:lang w:val="mn-MN"/>
          <w14:textFill>
            <w14:solidFill>
              <w14:schemeClr w14:val="tx1"/>
            </w14:solidFill>
          </w14:textFill>
        </w:rPr>
        <w:t>ХОЁР. Санхүүгийн байдал хөрөнгийн зарцуулалтын тухайд</w:t>
      </w:r>
      <w:r>
        <w:rPr>
          <w:rFonts w:ascii="Arial" w:hAnsi="Arial" w:eastAsia="Arial" w:cs="Arial"/>
          <w:b/>
          <w:bCs/>
          <w:color w:val="000000" w:themeColor="text1"/>
          <w:szCs w:val="24"/>
          <w14:textFill>
            <w14:solidFill>
              <w14:schemeClr w14:val="tx1"/>
            </w14:solidFill>
          </w14:textFill>
        </w:rPr>
        <w:t>:</w:t>
      </w:r>
      <w:r>
        <w:rPr>
          <w:rFonts w:ascii="Arial" w:hAnsi="Arial" w:eastAsia="Arial" w:cs="Arial"/>
          <w:bCs/>
          <w:color w:val="000000" w:themeColor="text1"/>
          <w:szCs w:val="24"/>
          <w14:textFill>
            <w14:solidFill>
              <w14:schemeClr w14:val="tx1"/>
            </w14:solidFill>
          </w14:textFill>
        </w:rPr>
        <w:t xml:space="preserve"> </w:t>
      </w:r>
    </w:p>
    <w:p w14:paraId="2C20E55A">
      <w:pPr>
        <w:spacing w:after="0" w:line="276" w:lineRule="auto"/>
        <w:ind w:firstLine="720"/>
        <w:jc w:val="both"/>
        <w:rPr>
          <w:rFonts w:ascii="Arial" w:hAnsi="Arial" w:eastAsia="Arial" w:cs="Arial"/>
          <w:bCs/>
          <w:color w:val="000000" w:themeColor="text1"/>
          <w:szCs w:val="24"/>
          <w14:textFill>
            <w14:solidFill>
              <w14:schemeClr w14:val="tx1"/>
            </w14:solidFill>
          </w14:textFill>
        </w:rPr>
      </w:pPr>
    </w:p>
    <w:p w14:paraId="637A3D3E">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r>
        <w:rPr>
          <w:rFonts w:ascii="Arial" w:hAnsi="Arial" w:eastAsia="Arial" w:cs="Arial"/>
          <w:bCs/>
          <w:color w:val="000000" w:themeColor="text1"/>
          <w:szCs w:val="24"/>
          <w14:textFill>
            <w14:solidFill>
              <w14:schemeClr w14:val="tx1"/>
            </w14:solidFill>
          </w14:textFill>
        </w:rPr>
        <w:t xml:space="preserve">Өмнө хяналтын зөвлөлөөс явуулсан хяналтын тайланд туссанаар 2020-2022 онд Холбооны санхүүжилт нь зөвхөн шүүгч-гишүүдийн татварын орлогоос бүрдэж байсан бол тайлант хугацааны буюу </w:t>
      </w:r>
      <w:r>
        <w:rPr>
          <w:rFonts w:ascii="Arial" w:hAnsi="Arial" w:eastAsia="Arial" w:cs="Arial"/>
          <w:bCs/>
          <w:color w:val="000000" w:themeColor="text1"/>
          <w:szCs w:val="24"/>
          <w:lang w:val="mn-MN"/>
          <w14:textFill>
            <w14:solidFill>
              <w14:schemeClr w14:val="tx1"/>
            </w14:solidFill>
          </w14:textFill>
        </w:rPr>
        <w:t>2023-2025 оны 3 улирлыг дуустал хугацаанд Холбооны санхүүжилт шүүгч гишүүдийн татварын орлогоос гадна, шүүгч гишүүний хандив, дүрмийн зорилгоо хэрэгжүүлэхтэй холбогдуулан олсон орлого болон төсөл хэрэгжүүлэх зорилгоор төрийн болон төрийн бус байгууллага, гадаадын байгууллага, шүүхээс олгосон хөрөнгө зэрэг бусад орлогын эх үүсвэрээс санхүүжсэн нь МШХ-ны үйл ажиллагааг гадаадын болон дотоодын төрийн болон төрийн бус байгууллага дэмжин ажилладаг болсоны илрэл болохыг онцлох нь зүйтэй.</w:t>
      </w:r>
    </w:p>
    <w:p w14:paraId="7FD08F4B">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r>
        <w:rPr>
          <w:rFonts w:ascii="Arial" w:hAnsi="Arial" w:eastAsia="Arial" w:cs="Arial"/>
          <w:bCs/>
          <w:color w:val="000000" w:themeColor="text1"/>
          <w:szCs w:val="24"/>
          <w:lang w:val="mn-MN"/>
          <w14:textFill>
            <w14:solidFill>
              <w14:schemeClr w14:val="tx1"/>
            </w14:solidFill>
          </w14:textFill>
        </w:rPr>
        <w:t xml:space="preserve"> Тайлант хугацаанд Холбооны мөнгөн хөрөнгийг дүрэмд заасан зорилгоо хэрэгжүүлэх үйл ажиллагаанд зарцуулсан ба Төрийн бус байгууллагын тухай хууль болон Холбооны дүрэмд заасан хориглосон үйл ажиллагаанд зарцуулсан зөрчил тогтоогдоогүй тул санхүүгийн зөрчилгүй ажилласан гэж дүгнэж байна.</w:t>
      </w:r>
    </w:p>
    <w:p w14:paraId="241C7E4F">
      <w:pPr>
        <w:spacing w:after="0" w:line="276" w:lineRule="auto"/>
        <w:ind w:firstLine="720"/>
        <w:jc w:val="both"/>
        <w:rPr>
          <w:rFonts w:ascii="Arial" w:hAnsi="Arial" w:eastAsia="Arial" w:cs="Arial"/>
          <w:b/>
          <w:bCs/>
          <w:color w:val="000000" w:themeColor="text1"/>
          <w:szCs w:val="24"/>
          <w:lang w:val="mn-MN"/>
          <w14:textFill>
            <w14:solidFill>
              <w14:schemeClr w14:val="tx1"/>
            </w14:solidFill>
          </w14:textFill>
        </w:rPr>
      </w:pPr>
    </w:p>
    <w:p w14:paraId="2A6DDBD0">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r>
        <w:rPr>
          <w:rFonts w:ascii="Arial" w:hAnsi="Arial" w:eastAsia="Arial" w:cs="Arial"/>
          <w:b/>
          <w:bCs/>
          <w:color w:val="000000" w:themeColor="text1"/>
          <w:szCs w:val="24"/>
          <w:lang w:val="mn-MN"/>
          <w14:textFill>
            <w14:solidFill>
              <w14:schemeClr w14:val="tx1"/>
            </w14:solidFill>
          </w14:textFill>
        </w:rPr>
        <w:t>ГУРАВ. Салбар хороодын үйл ажиллагааны талаар</w:t>
      </w:r>
      <w:r>
        <w:rPr>
          <w:rFonts w:ascii="Arial" w:hAnsi="Arial" w:eastAsia="Arial" w:cs="Arial"/>
          <w:b/>
          <w:bCs/>
          <w:color w:val="000000" w:themeColor="text1"/>
          <w:szCs w:val="24"/>
          <w14:textFill>
            <w14:solidFill>
              <w14:schemeClr w14:val="tx1"/>
            </w14:solidFill>
          </w14:textFill>
        </w:rPr>
        <w:t>:</w:t>
      </w:r>
      <w:r>
        <w:rPr>
          <w:rFonts w:ascii="Arial" w:hAnsi="Arial" w:eastAsia="Arial" w:cs="Arial"/>
          <w:bCs/>
          <w:color w:val="000000" w:themeColor="text1"/>
          <w:szCs w:val="24"/>
          <w14:textFill>
            <w14:solidFill>
              <w14:schemeClr w14:val="tx1"/>
            </w14:solidFill>
          </w14:textFill>
        </w:rPr>
        <w:t xml:space="preserve"> </w:t>
      </w:r>
      <w:r>
        <w:rPr>
          <w:rFonts w:ascii="Arial" w:hAnsi="Arial" w:eastAsia="Arial" w:cs="Arial"/>
          <w:bCs/>
          <w:color w:val="000000" w:themeColor="text1"/>
          <w:szCs w:val="24"/>
          <w:lang w:val="mn-MN"/>
          <w14:textFill>
            <w14:solidFill>
              <w14:schemeClr w14:val="tx1"/>
            </w14:solidFill>
          </w14:textFill>
        </w:rPr>
        <w:t xml:space="preserve"> </w:t>
      </w:r>
    </w:p>
    <w:p w14:paraId="4FF9656C">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p>
    <w:p w14:paraId="10649C43">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Холбооны дүрмийн 8.1-д “нийт 37 салбар, хороод” байгуулагдана гэж, 8.4-т зааснаар “салбар хороо, түүний Тэргүүн нь Холбоо, Удирдах зөвлөл, Хяналтын зөвлөлийн шийдвэр зөвлөмжийг хэрэгжүүлэх ажлыг нутаг дэвсгэртээ зохион байгуулж, Холбооны нэгдмэл удирдлага зөвлөгөөг авч, тайлагнаж ажиллахаар” заасан.</w:t>
      </w:r>
    </w:p>
    <w:p w14:paraId="5804B903">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2023-2025 оны 3 дугаар улирлыг дуустал хугацаанд МШХ-ны 37 салбар хорооноос 26 Салбар хорооны тэргүүнүүд 2023-2025 онд төлөвлөн хэрэгжүүлсэн үйл ажиллагаа, татвар төлөлтийн тайлангаа Холбооны ажлын албанд ирүүлсэн ба бусад нийслэл, дүүрэг, аймгийн 11 салбар хороодоос үйл ажиллагааны болон татварын төлөлтийн тайланг ирүүлээгүй байдалтай байна.</w:t>
      </w:r>
    </w:p>
    <w:p w14:paraId="50082274">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МШХ-ны Салбар хороодоос жил бүр эхэнд үйл ажиллагааны төлөвлөгөөгөө батлан үр дүнтэй хэрэгжүүлж, хийсэн ажлынхаа тайланг Холбооны ажлын албанд тогтмол хүргүүлэн улмаар шүүгч гишүүдийнхээ татварыг тогтсон хугацаанд хураан Холбооны дансанд төвлөрүүлэн ажилладаг </w:t>
      </w:r>
    </w:p>
    <w:p w14:paraId="2A74ACF0">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Архангай аймгийн Салбар хорооны тэргүүн  А.Түвшинтулга, </w:t>
      </w:r>
    </w:p>
    <w:p w14:paraId="074FD841">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Сэлэнгэ аймаг дахь Салбар хороо, тэргүүн Г.Давааренчин, Р.Баярхүү </w:t>
      </w:r>
    </w:p>
    <w:p w14:paraId="1E45B31E">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Булган аймаг дахь Салбар хороо, тэргүүн Л.Хишигдэлгэр, </w:t>
      </w:r>
    </w:p>
    <w:p w14:paraId="46C3513C">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 xml:space="preserve">Баянхонгор аймаг дахь Салбар хороо, тэргүүн Ц.Сувдмаа, </w:t>
      </w:r>
    </w:p>
    <w:p w14:paraId="5FFB0056">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Говьсүмбэр аймаг дахь Салбар хороо, тэргүүн П.Цогзолмаа,  </w:t>
      </w:r>
    </w:p>
    <w:p w14:paraId="717655B1">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Дорнод аймаг дахь Салбар хороо, тэргүүн Г.Уртнасан, </w:t>
      </w:r>
    </w:p>
    <w:p w14:paraId="351205B7">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Өмнөговь аймаг дахь Салбар хороо, тэргүүн Э.Оюун-Эрдэнэ, </w:t>
      </w:r>
    </w:p>
    <w:p w14:paraId="22DC45AB">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Төв аймаг дахь Салбар хороо, тэргүүн Ц.Отгонжаргал, </w:t>
      </w:r>
    </w:p>
    <w:p w14:paraId="22676632">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Хөвсгөл аймаг дахь Салбар хороо, тэргүүн С.Оюунжаргал, </w:t>
      </w:r>
    </w:p>
    <w:p w14:paraId="650D3EF0">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Дорноговь аймаг дахь Салбар хороо, тэргүүн Ариунзул, Э.Болорцэцэг, </w:t>
      </w:r>
    </w:p>
    <w:p w14:paraId="1E802390">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Сүхбаатар аймаг дахь Салбар хороо, тэргүүн Б.Цэрэнханд</w:t>
      </w:r>
    </w:p>
    <w:p w14:paraId="4F036C7D">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Баянзүрх, Сүхбаатар, Чингэлтэй, дүүргийн Иргэний хэргийн анхан шатны тойргийн шүүхийн </w:t>
      </w:r>
      <w:r>
        <w:rPr>
          <w:rFonts w:ascii="Arial" w:hAnsi="Arial" w:cs="Arial"/>
          <w:color w:val="000000" w:themeColor="text1"/>
          <w:szCs w:val="24"/>
          <w14:textFill>
            <w14:solidFill>
              <w14:schemeClr w14:val="tx1"/>
            </w14:solidFill>
          </w14:textFill>
        </w:rPr>
        <w:t>Салбар хороо, тэргүүн Д.Батцэцэг,</w:t>
      </w:r>
    </w:p>
    <w:p w14:paraId="5D175CED">
      <w:pPr>
        <w:spacing w:after="0" w:line="276" w:lineRule="auto"/>
        <w:ind w:firstLine="720"/>
        <w:jc w:val="both"/>
        <w:rPr>
          <w:rFonts w:ascii="Arial" w:hAnsi="Arial" w:cs="Arial"/>
          <w:color w:val="000000" w:themeColor="text1"/>
          <w:szCs w:val="24"/>
          <w14:textFill>
            <w14:solidFill>
              <w14:schemeClr w14:val="tx1"/>
            </w14:solidFill>
          </w14:textFill>
        </w:rPr>
      </w:pPr>
      <w:r>
        <w:rPr>
          <w:rFonts w:ascii="Arial" w:hAnsi="Arial" w:cs="Arial"/>
          <w:color w:val="000000" w:themeColor="text1"/>
          <w:szCs w:val="24"/>
          <w14:textFill>
            <w14:solidFill>
              <w14:schemeClr w14:val="tx1"/>
            </w14:solidFill>
          </w14:textFill>
        </w:rPr>
        <w:t>Дүүргийн эрүү, иргэний хялбар ажиллагааны шүүхийн Салбар хороо, тэргүүн Салбар хороо, тэргүүн Д.Даваадорж,</w:t>
      </w:r>
    </w:p>
    <w:p w14:paraId="6695CFEA">
      <w:pPr>
        <w:spacing w:after="0" w:line="276" w:lineRule="auto"/>
        <w:ind w:firstLine="720"/>
        <w:jc w:val="both"/>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14:textFill>
            <w14:solidFill>
              <w14:schemeClr w14:val="tx1"/>
            </w14:solidFill>
          </w14:textFill>
        </w:rPr>
        <w:t>Нийслэл дэх Захиргааны хэргийн анхан шатны шүүхийн Салбар хороо, тэргүүн М.Батзориг</w:t>
      </w:r>
      <w:r>
        <w:rPr>
          <w:rFonts w:ascii="Arial" w:hAnsi="Arial" w:cs="Arial"/>
          <w:color w:val="000000" w:themeColor="text1"/>
          <w:szCs w:val="24"/>
          <w:lang w:val="mn-MN"/>
          <w14:textFill>
            <w14:solidFill>
              <w14:schemeClr w14:val="tx1"/>
            </w14:solidFill>
          </w14:textFill>
        </w:rPr>
        <w:t xml:space="preserve"> нарын Салбар хороо, Тэргүүний үйл ажиллагааг “Хангалттай Сайн” дүгнэлээ.</w:t>
      </w:r>
    </w:p>
    <w:p w14:paraId="7E80A268">
      <w:pPr>
        <w:spacing w:after="0" w:line="276" w:lineRule="auto"/>
        <w:ind w:firstLine="720"/>
        <w:jc w:val="both"/>
        <w:rPr>
          <w:rFonts w:ascii="Arial" w:hAnsi="Arial" w:cs="Arial"/>
          <w:color w:val="000000" w:themeColor="text1"/>
          <w:szCs w:val="24"/>
          <w:lang w:val="mn-MN"/>
          <w14:textFill>
            <w14:solidFill>
              <w14:schemeClr w14:val="tx1"/>
            </w14:solidFill>
          </w14:textFill>
        </w:rPr>
      </w:pPr>
    </w:p>
    <w:p w14:paraId="23FA40C4">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r>
        <w:rPr>
          <w:rFonts w:ascii="Arial" w:hAnsi="Arial" w:eastAsia="Arial" w:cs="Arial"/>
          <w:bCs/>
          <w:color w:val="000000" w:themeColor="text1"/>
          <w:szCs w:val="24"/>
          <w:lang w:val="mn-MN"/>
          <w14:textFill>
            <w14:solidFill>
              <w14:schemeClr w14:val="tx1"/>
            </w14:solidFill>
          </w14:textFill>
        </w:rPr>
        <w:t>Хяналтын хугацааны буюу 2023, 2024, 2025 оны 3 дугаар улирлыг дуустал хугацааны Холбооны болон Салбар хороодын үйл ажиллагааг бүхэлд нь “Хангалттай” гэж, дүрэм болон хуулиар хориглосон үйл ажиллагаа явуулаагүй, мөнгөн хөрөнгийг зарцуулалтад зөрчил илрээгүй, санхүүгийн үйл ажиллагааг “Хэвийн” гэж дүгнэлээ.</w:t>
      </w:r>
    </w:p>
    <w:p w14:paraId="5B4BE84B">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p>
    <w:p w14:paraId="0FDA39B8">
      <w:pPr>
        <w:spacing w:after="0" w:line="276" w:lineRule="auto"/>
        <w:ind w:firstLine="720"/>
        <w:jc w:val="both"/>
        <w:rPr>
          <w:rFonts w:ascii="Arial" w:hAnsi="Arial" w:eastAsia="Arial" w:cs="Arial"/>
          <w:bCs/>
          <w:color w:val="000000" w:themeColor="text1"/>
          <w:szCs w:val="24"/>
          <w14:textFill>
            <w14:solidFill>
              <w14:schemeClr w14:val="tx1"/>
            </w14:solidFill>
          </w14:textFill>
        </w:rPr>
      </w:pPr>
      <w:r>
        <w:rPr>
          <w:rFonts w:ascii="Arial" w:hAnsi="Arial" w:eastAsia="Arial" w:cs="Arial"/>
          <w:bCs/>
          <w:color w:val="000000" w:themeColor="text1"/>
          <w:szCs w:val="24"/>
          <w:lang w:val="mn-MN"/>
          <w14:textFill>
            <w14:solidFill>
              <w14:schemeClr w14:val="tx1"/>
            </w14:solidFill>
          </w14:textFill>
        </w:rPr>
        <w:t>Холбооны дүрмийн “Дөрөв”-ийн 4.5.3 дахь хэсэгт зааснаар “Хяналтын тайлан”-г Холбооны ээлжит их хуралд хэлэлцүүлж, шүүгч гишүүдэд мэдээлэл сонсгохоор</w:t>
      </w:r>
      <w:r>
        <w:rPr>
          <w:rFonts w:ascii="Arial" w:hAnsi="Arial" w:eastAsia="Arial" w:cs="Arial"/>
          <w:bCs/>
          <w:color w:val="000000" w:themeColor="text1"/>
          <w:szCs w:val="24"/>
          <w14:textFill>
            <w14:solidFill>
              <w14:schemeClr w14:val="tx1"/>
            </w14:solidFill>
          </w14:textFill>
        </w:rPr>
        <w:t>;</w:t>
      </w:r>
    </w:p>
    <w:p w14:paraId="57F74A0E">
      <w:pPr>
        <w:spacing w:after="0" w:line="276" w:lineRule="auto"/>
        <w:ind w:firstLine="720"/>
        <w:jc w:val="both"/>
        <w:rPr>
          <w:rFonts w:ascii="Arial" w:hAnsi="Arial" w:eastAsia="Arial" w:cs="Arial"/>
          <w:bCs/>
          <w:color w:val="000000" w:themeColor="text1"/>
          <w:szCs w:val="24"/>
          <w:lang w:val="mn-MN"/>
          <w14:textFill>
            <w14:solidFill>
              <w14:schemeClr w14:val="tx1"/>
            </w14:solidFill>
          </w14:textFill>
        </w:rPr>
      </w:pPr>
      <w:r>
        <w:rPr>
          <w:rFonts w:ascii="Arial" w:hAnsi="Arial" w:eastAsia="Arial" w:cs="Arial"/>
          <w:bCs/>
          <w:color w:val="000000" w:themeColor="text1"/>
          <w:szCs w:val="24"/>
          <w:lang w:val="mn-MN"/>
          <w14:textFill>
            <w14:solidFill>
              <w14:schemeClr w14:val="tx1"/>
            </w14:solidFill>
          </w14:textFill>
        </w:rPr>
        <w:t>Хяналтын зөвлөлөөс бичгээр гаргасан тайланд үндэслэн цаашид үйл ажиллагаандаа анхаарах шаардлагатай зарим асуудлыг талаар “Зөвлөмж” гарган Удирдах зөвлөл, гүйцэтгэх захирал, холбооны ажлын алба, Салбар хороод тэдгээрийн Тэргүүнүүдэд хүргэж ажиллахаар шийдвэрлэв.</w:t>
      </w:r>
    </w:p>
    <w:p w14:paraId="11BB7E64">
      <w:pPr>
        <w:spacing w:after="0" w:line="276" w:lineRule="auto"/>
        <w:ind w:firstLine="720"/>
        <w:jc w:val="both"/>
        <w:rPr>
          <w:rFonts w:ascii="Arial" w:hAnsi="Arial" w:cs="Arial"/>
          <w:color w:val="000000" w:themeColor="text1"/>
          <w:szCs w:val="24"/>
          <w:lang w:val="mn-MN"/>
          <w14:textFill>
            <w14:solidFill>
              <w14:schemeClr w14:val="tx1"/>
            </w14:solidFill>
          </w14:textFill>
        </w:rPr>
      </w:pPr>
    </w:p>
    <w:p w14:paraId="6CE5B52F">
      <w:pPr>
        <w:spacing w:after="0" w:line="276" w:lineRule="auto"/>
        <w:ind w:firstLine="720"/>
        <w:jc w:val="both"/>
        <w:rPr>
          <w:rFonts w:ascii="Arial" w:hAnsi="Arial" w:cs="Arial"/>
          <w:color w:val="000000" w:themeColor="text1"/>
          <w:szCs w:val="24"/>
          <w:lang w:val="mn-MN"/>
          <w14:textFill>
            <w14:solidFill>
              <w14:schemeClr w14:val="tx1"/>
            </w14:solidFill>
          </w14:textFill>
        </w:rPr>
      </w:pPr>
    </w:p>
    <w:p w14:paraId="3CF80BF9">
      <w:pPr>
        <w:spacing w:after="0" w:line="276" w:lineRule="auto"/>
        <w:ind w:firstLine="720"/>
        <w:jc w:val="center"/>
        <w:rPr>
          <w:rFonts w:ascii="Arial" w:hAnsi="Arial" w:cs="Arial"/>
          <w:color w:val="000000" w:themeColor="text1"/>
          <w:szCs w:val="24"/>
          <w14:textFill>
            <w14:solidFill>
              <w14:schemeClr w14:val="tx1"/>
            </w14:solidFill>
          </w14:textFill>
        </w:rPr>
      </w:pPr>
      <w:r>
        <w:rPr>
          <w:rFonts w:ascii="Arial" w:hAnsi="Arial" w:cs="Arial"/>
          <w:color w:val="000000" w:themeColor="text1"/>
          <w:szCs w:val="24"/>
          <w:lang w:val="mn-MN"/>
          <w14:textFill>
            <w14:solidFill>
              <w14:schemeClr w14:val="tx1"/>
            </w14:solidFill>
          </w14:textFill>
        </w:rPr>
        <w:t>ХЯНАЛТЫН ТАЙЛАН ГАРГАСАН</w:t>
      </w:r>
      <w:r>
        <w:rPr>
          <w:rFonts w:ascii="Arial" w:hAnsi="Arial" w:cs="Arial"/>
          <w:color w:val="000000" w:themeColor="text1"/>
          <w:szCs w:val="24"/>
          <w14:textFill>
            <w14:solidFill>
              <w14:schemeClr w14:val="tx1"/>
            </w14:solidFill>
          </w14:textFill>
        </w:rPr>
        <w:t>:</w:t>
      </w:r>
    </w:p>
    <w:p w14:paraId="12F0373C">
      <w:pPr>
        <w:spacing w:after="0" w:line="276" w:lineRule="auto"/>
        <w:ind w:firstLine="720"/>
        <w:jc w:val="center"/>
        <w:rPr>
          <w:rFonts w:ascii="Arial" w:hAnsi="Arial" w:cs="Arial"/>
          <w:color w:val="000000" w:themeColor="text1"/>
          <w:szCs w:val="24"/>
          <w14:textFill>
            <w14:solidFill>
              <w14:schemeClr w14:val="tx1"/>
            </w14:solidFill>
          </w14:textFill>
        </w:rPr>
      </w:pPr>
    </w:p>
    <w:p w14:paraId="2483C23B">
      <w:pPr>
        <w:spacing w:after="0" w:line="276" w:lineRule="auto"/>
        <w:ind w:firstLine="720"/>
        <w:jc w:val="center"/>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МОНГОЛЫН ШҮҮГЧДИЙН ХОЛБООНЫ </w:t>
      </w:r>
    </w:p>
    <w:p w14:paraId="6DBF0535">
      <w:pPr>
        <w:spacing w:after="0" w:line="276" w:lineRule="auto"/>
        <w:ind w:firstLine="720"/>
        <w:jc w:val="center"/>
        <w:rPr>
          <w:rFonts w:ascii="Arial" w:hAnsi="Arial" w:cs="Arial"/>
          <w:color w:val="000000" w:themeColor="text1"/>
          <w:szCs w:val="24"/>
          <w14:textFill>
            <w14:solidFill>
              <w14:schemeClr w14:val="tx1"/>
            </w14:solidFill>
          </w14:textFill>
        </w:rPr>
      </w:pPr>
      <w:r>
        <w:rPr>
          <w:rFonts w:ascii="Arial" w:hAnsi="Arial" w:cs="Arial"/>
          <w:color w:val="000000" w:themeColor="text1"/>
          <w:szCs w:val="24"/>
          <w:lang w:val="mn-MN"/>
          <w14:textFill>
            <w14:solidFill>
              <w14:schemeClr w14:val="tx1"/>
            </w14:solidFill>
          </w14:textFill>
        </w:rPr>
        <w:t>ХЯНАЛТЫН ЗӨВЛӨЛИЙН ГИШҮҮД</w:t>
      </w:r>
      <w:r>
        <w:rPr>
          <w:rFonts w:ascii="Arial" w:hAnsi="Arial" w:cs="Arial"/>
          <w:color w:val="000000" w:themeColor="text1"/>
          <w:szCs w:val="24"/>
          <w14:textFill>
            <w14:solidFill>
              <w14:schemeClr w14:val="tx1"/>
            </w14:solidFill>
          </w14:textFill>
        </w:rPr>
        <w:t>:</w:t>
      </w:r>
    </w:p>
    <w:p w14:paraId="5437AFCC">
      <w:pPr>
        <w:spacing w:after="0" w:line="276" w:lineRule="auto"/>
        <w:ind w:firstLine="720"/>
        <w:jc w:val="both"/>
        <w:rPr>
          <w:rFonts w:ascii="Arial" w:hAnsi="Arial" w:cs="Arial"/>
          <w:color w:val="000000" w:themeColor="text1"/>
          <w:szCs w:val="24"/>
          <w14:textFill>
            <w14:solidFill>
              <w14:schemeClr w14:val="tx1"/>
            </w14:solidFill>
          </w14:textFill>
        </w:rPr>
      </w:pPr>
    </w:p>
    <w:p w14:paraId="77601486">
      <w:pPr>
        <w:spacing w:after="0" w:line="276" w:lineRule="auto"/>
        <w:ind w:firstLine="720"/>
        <w:jc w:val="center"/>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С.ОТГОНТУЯА</w:t>
      </w:r>
    </w:p>
    <w:p w14:paraId="0D5FCDDC">
      <w:pPr>
        <w:spacing w:after="0" w:line="276" w:lineRule="auto"/>
        <w:ind w:firstLine="720"/>
        <w:jc w:val="center"/>
        <w:rPr>
          <w:rFonts w:ascii="Arial" w:hAnsi="Arial" w:cs="Arial"/>
          <w:color w:val="000000" w:themeColor="text1"/>
          <w:szCs w:val="24"/>
          <w:lang w:val="mn-MN"/>
          <w14:textFill>
            <w14:solidFill>
              <w14:schemeClr w14:val="tx1"/>
            </w14:solidFill>
          </w14:textFill>
        </w:rPr>
      </w:pPr>
    </w:p>
    <w:p w14:paraId="3C005CB4">
      <w:pPr>
        <w:spacing w:after="0" w:line="276" w:lineRule="auto"/>
        <w:ind w:left="2160"/>
        <w:rPr>
          <w:rFonts w:ascii="Arial" w:hAnsi="Arial" w:cs="Arial"/>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Ч.МӨНХЦЭЦЭГ</w:t>
      </w:r>
    </w:p>
    <w:p w14:paraId="72245203">
      <w:pPr>
        <w:spacing w:after="0" w:line="276" w:lineRule="auto"/>
        <w:ind w:left="2160"/>
        <w:rPr>
          <w:rFonts w:ascii="Arial" w:hAnsi="Arial" w:cs="Arial"/>
          <w:color w:val="000000" w:themeColor="text1"/>
          <w:szCs w:val="24"/>
          <w:lang w:val="mn-MN"/>
          <w14:textFill>
            <w14:solidFill>
              <w14:schemeClr w14:val="tx1"/>
            </w14:solidFill>
          </w14:textFill>
        </w:rPr>
      </w:pPr>
    </w:p>
    <w:p w14:paraId="28F2FAF6">
      <w:pPr>
        <w:spacing w:after="0" w:line="276" w:lineRule="auto"/>
        <w:ind w:left="2160"/>
        <w:rPr>
          <w:rFonts w:ascii="Arial" w:hAnsi="Arial" w:eastAsia="Arial" w:cs="Arial"/>
          <w:bCs/>
          <w:color w:val="000000" w:themeColor="text1"/>
          <w:szCs w:val="24"/>
          <w:lang w:val="mn-MN"/>
          <w14:textFill>
            <w14:solidFill>
              <w14:schemeClr w14:val="tx1"/>
            </w14:solidFill>
          </w14:textFill>
        </w:rPr>
      </w:pPr>
      <w:r>
        <w:rPr>
          <w:rFonts w:ascii="Arial" w:hAnsi="Arial" w:cs="Arial"/>
          <w:color w:val="000000" w:themeColor="text1"/>
          <w:szCs w:val="24"/>
          <w:lang w:val="mn-MN"/>
          <w14:textFill>
            <w14:solidFill>
              <w14:schemeClr w14:val="tx1"/>
            </w14:solidFill>
          </w14:textFill>
        </w:rPr>
        <w:t xml:space="preserve">                                                    Д.ГАНБОЛД</w:t>
      </w:r>
    </w:p>
    <w:sectPr>
      <w:footerReference r:id="rId8" w:type="default"/>
      <w:pgSz w:w="11909" w:h="16834"/>
      <w:pgMar w:top="1440" w:right="749" w:bottom="117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Montserrat">
    <w:altName w:val="Segoe Print"/>
    <w:panose1 w:val="00000000000000000000"/>
    <w:charset w:val="00"/>
    <w:family w:val="auto"/>
    <w:pitch w:val="default"/>
    <w:sig w:usb0="00000000" w:usb1="00000000" w:usb2="00000000" w:usb3="00000000" w:csb0="00000197" w:csb1="00000000"/>
  </w:font>
  <w:font w:name="sans-serif">
    <w:altName w:val="Segoe Print"/>
    <w:panose1 w:val="00000000000000000000"/>
    <w:charset w:val="00"/>
    <w:family w:val="auto"/>
    <w:pitch w:val="default"/>
    <w:sig w:usb0="00000000" w:usb1="00000000" w:usb2="00000000" w:usb3="00000000" w:csb0="00000000" w:csb1="00000000"/>
  </w:font>
  <w:font w:name="Roboto">
    <w:panose1 w:val="02000000000000000000"/>
    <w:charset w:val="00"/>
    <w:family w:val="auto"/>
    <w:pitch w:val="default"/>
    <w:sig w:usb0="E0000AFF" w:usb1="5000217F" w:usb2="00000021" w:usb3="00000000" w:csb0="2000019F" w:csb1="00000000"/>
  </w:font>
  <w:font w:name="Montserrat Light">
    <w:altName w:val="Times New Roman"/>
    <w:panose1 w:val="00000000000000000000"/>
    <w:charset w:val="00"/>
    <w:family w:val="auto"/>
    <w:pitch w:val="default"/>
    <w:sig w:usb0="00000000" w:usb1="00000000" w:usb2="00000000" w:usb3="00000000" w:csb0="00000197"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CDB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CEC9">
    <w:pPr>
      <w:pStyle w:val="14"/>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FCC8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3F7FCC8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448215"/>
      <w:docPartObj>
        <w:docPartGallery w:val="AutoText"/>
      </w:docPartObj>
    </w:sdtPr>
    <w:sdtContent>
      <w:p w14:paraId="2A07BC83">
        <w:pPr>
          <w:pStyle w:val="15"/>
          <w:jc w:val="center"/>
        </w:pPr>
        <w:r>
          <w:fldChar w:fldCharType="begin"/>
        </w:r>
        <w:r>
          <w:instrText xml:space="preserve"> PAGE   \* MERGEFORMAT </w:instrText>
        </w:r>
        <w:r>
          <w:fldChar w:fldCharType="separate"/>
        </w:r>
        <w:r>
          <w:t>2</w:t>
        </w:r>
        <w:r>
          <w:fldChar w:fldCharType="end"/>
        </w:r>
      </w:p>
    </w:sdtContent>
  </w:sdt>
  <w:p w14:paraId="08351B9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9B8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97D56"/>
    <w:multiLevelType w:val="multilevel"/>
    <w:tmpl w:val="1A597D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664F58"/>
    <w:multiLevelType w:val="multilevel"/>
    <w:tmpl w:val="22664F58"/>
    <w:lvl w:ilvl="0" w:tentative="0">
      <w:start w:val="2025"/>
      <w:numFmt w:val="bullet"/>
      <w:lvlText w:val="-"/>
      <w:lvlJc w:val="left"/>
      <w:pPr>
        <w:ind w:left="927" w:hanging="360"/>
      </w:pPr>
      <w:rPr>
        <w:rFonts w:hint="default" w:ascii="Arial" w:hAnsi="Arial" w:cs="Arial" w:eastAsiaTheme="minorHAnsi"/>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2">
    <w:nsid w:val="440D6042"/>
    <w:multiLevelType w:val="multilevel"/>
    <w:tmpl w:val="440D6042"/>
    <w:lvl w:ilvl="0" w:tentative="0">
      <w:start w:val="1"/>
      <w:numFmt w:val="bullet"/>
      <w:lvlText w:val="-"/>
      <w:lvlJc w:val="left"/>
      <w:pPr>
        <w:ind w:left="900" w:hanging="360"/>
      </w:pPr>
      <w:rPr>
        <w:rFonts w:hint="default" w:ascii="Arial" w:hAnsi="Arial" w:cs="Arial" w:eastAsiaTheme="minorHAnsi"/>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340" w:hanging="360"/>
      </w:pPr>
      <w:rPr>
        <w:rFonts w:hint="default" w:ascii="Wingdings" w:hAnsi="Wingdings"/>
      </w:rPr>
    </w:lvl>
    <w:lvl w:ilvl="3" w:tentative="0">
      <w:start w:val="1"/>
      <w:numFmt w:val="bullet"/>
      <w:lvlText w:val=""/>
      <w:lvlJc w:val="left"/>
      <w:pPr>
        <w:ind w:left="3060" w:hanging="360"/>
      </w:pPr>
      <w:rPr>
        <w:rFonts w:hint="default" w:ascii="Symbol" w:hAnsi="Symbol"/>
      </w:rPr>
    </w:lvl>
    <w:lvl w:ilvl="4" w:tentative="0">
      <w:start w:val="1"/>
      <w:numFmt w:val="bullet"/>
      <w:lvlText w:val="o"/>
      <w:lvlJc w:val="left"/>
      <w:pPr>
        <w:ind w:left="3780" w:hanging="360"/>
      </w:pPr>
      <w:rPr>
        <w:rFonts w:hint="default" w:ascii="Courier New" w:hAnsi="Courier New" w:cs="Courier New"/>
      </w:rPr>
    </w:lvl>
    <w:lvl w:ilvl="5" w:tentative="0">
      <w:start w:val="1"/>
      <w:numFmt w:val="bullet"/>
      <w:lvlText w:val=""/>
      <w:lvlJc w:val="left"/>
      <w:pPr>
        <w:ind w:left="4500" w:hanging="360"/>
      </w:pPr>
      <w:rPr>
        <w:rFonts w:hint="default" w:ascii="Wingdings" w:hAnsi="Wingdings"/>
      </w:rPr>
    </w:lvl>
    <w:lvl w:ilvl="6" w:tentative="0">
      <w:start w:val="1"/>
      <w:numFmt w:val="bullet"/>
      <w:lvlText w:val=""/>
      <w:lvlJc w:val="left"/>
      <w:pPr>
        <w:ind w:left="5220" w:hanging="360"/>
      </w:pPr>
      <w:rPr>
        <w:rFonts w:hint="default" w:ascii="Symbol" w:hAnsi="Symbol"/>
      </w:rPr>
    </w:lvl>
    <w:lvl w:ilvl="7" w:tentative="0">
      <w:start w:val="1"/>
      <w:numFmt w:val="bullet"/>
      <w:lvlText w:val="o"/>
      <w:lvlJc w:val="left"/>
      <w:pPr>
        <w:ind w:left="5940" w:hanging="360"/>
      </w:pPr>
      <w:rPr>
        <w:rFonts w:hint="default" w:ascii="Courier New" w:hAnsi="Courier New" w:cs="Courier New"/>
      </w:rPr>
    </w:lvl>
    <w:lvl w:ilvl="8" w:tentative="0">
      <w:start w:val="1"/>
      <w:numFmt w:val="bullet"/>
      <w:lvlText w:val=""/>
      <w:lvlJc w:val="left"/>
      <w:pPr>
        <w:ind w:left="6660" w:hanging="360"/>
      </w:pPr>
      <w:rPr>
        <w:rFonts w:hint="default" w:ascii="Wingdings" w:hAnsi="Wingdings"/>
      </w:rPr>
    </w:lvl>
  </w:abstractNum>
  <w:abstractNum w:abstractNumId="3">
    <w:nsid w:val="480F2635"/>
    <w:multiLevelType w:val="multilevel"/>
    <w:tmpl w:val="480F263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48DE4298"/>
    <w:multiLevelType w:val="multilevel"/>
    <w:tmpl w:val="48DE42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1126F1A"/>
    <w:multiLevelType w:val="multilevel"/>
    <w:tmpl w:val="51126F1A"/>
    <w:lvl w:ilvl="0" w:tentative="0">
      <w:start w:val="1"/>
      <w:numFmt w:val="decimal"/>
      <w:lvlText w:val="%1."/>
      <w:lvlJc w:val="left"/>
      <w:pPr>
        <w:ind w:left="390" w:hanging="390"/>
      </w:pPr>
      <w:rPr>
        <w:rFonts w:hint="default"/>
      </w:rPr>
    </w:lvl>
    <w:lvl w:ilvl="1" w:tentative="0">
      <w:start w:val="4"/>
      <w:numFmt w:val="decimal"/>
      <w:lvlText w:val="%1.%2."/>
      <w:lvlJc w:val="left"/>
      <w:pPr>
        <w:ind w:left="1287"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6">
    <w:nsid w:val="5B9235D9"/>
    <w:multiLevelType w:val="multilevel"/>
    <w:tmpl w:val="5B9235D9"/>
    <w:lvl w:ilvl="0" w:tentative="0">
      <w:start w:val="2"/>
      <w:numFmt w:val="decimal"/>
      <w:lvlText w:val="%1."/>
      <w:lvlJc w:val="left"/>
      <w:pPr>
        <w:ind w:left="360" w:hanging="360"/>
      </w:pPr>
      <w:rPr>
        <w:rFonts w:hint="default"/>
      </w:rPr>
    </w:lvl>
    <w:lvl w:ilvl="1" w:tentative="0">
      <w:start w:val="6"/>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7">
    <w:nsid w:val="62D25ABD"/>
    <w:multiLevelType w:val="multilevel"/>
    <w:tmpl w:val="62D25ABD"/>
    <w:lvl w:ilvl="0" w:tentative="0">
      <w:start w:val="1"/>
      <w:numFmt w:val="decimal"/>
      <w:lvlText w:val="%1."/>
      <w:lvlJc w:val="left"/>
      <w:pPr>
        <w:ind w:left="390" w:hanging="390"/>
      </w:pPr>
      <w:rPr>
        <w:rFonts w:hint="default"/>
      </w:rPr>
    </w:lvl>
    <w:lvl w:ilvl="1" w:tentative="0">
      <w:start w:val="2"/>
      <w:numFmt w:val="decimal"/>
      <w:lvlText w:val="%1.%2."/>
      <w:lvlJc w:val="left"/>
      <w:pPr>
        <w:ind w:left="1287"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8">
    <w:nsid w:val="6A8251C9"/>
    <w:multiLevelType w:val="multilevel"/>
    <w:tmpl w:val="6A8251C9"/>
    <w:lvl w:ilvl="0" w:tentative="0">
      <w:start w:val="2024"/>
      <w:numFmt w:val="decimal"/>
      <w:lvlText w:val="%1"/>
      <w:lvlJc w:val="left"/>
      <w:pPr>
        <w:ind w:left="900" w:hanging="54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B03269B"/>
    <w:multiLevelType w:val="multilevel"/>
    <w:tmpl w:val="6B03269B"/>
    <w:lvl w:ilvl="0" w:tentative="0">
      <w:start w:val="1"/>
      <w:numFmt w:val="decimal"/>
      <w:lvlText w:val="%1."/>
      <w:lvlJc w:val="left"/>
      <w:pPr>
        <w:ind w:left="927" w:hanging="360"/>
      </w:pPr>
      <w:rPr>
        <w:rFonts w:hint="default"/>
        <w:b w:val="0"/>
        <w:bCs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0">
    <w:nsid w:val="774C7EC2"/>
    <w:multiLevelType w:val="multilevel"/>
    <w:tmpl w:val="774C7EC2"/>
    <w:lvl w:ilvl="0" w:tentative="0">
      <w:start w:val="1"/>
      <w:numFmt w:val="decimal"/>
      <w:lvlText w:val="%1."/>
      <w:lvlJc w:val="left"/>
      <w:pPr>
        <w:ind w:left="96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040" w:hanging="108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640" w:hanging="1440"/>
      </w:pPr>
      <w:rPr>
        <w:rFonts w:hint="default"/>
      </w:rPr>
    </w:lvl>
    <w:lvl w:ilvl="6" w:tentative="0">
      <w:start w:val="1"/>
      <w:numFmt w:val="decimal"/>
      <w:isLgl/>
      <w:lvlText w:val="%1.%2.%3.%4.%5.%6.%7."/>
      <w:lvlJc w:val="left"/>
      <w:pPr>
        <w:ind w:left="2760" w:hanging="1440"/>
      </w:pPr>
      <w:rPr>
        <w:rFonts w:hint="default"/>
      </w:rPr>
    </w:lvl>
    <w:lvl w:ilvl="7" w:tentative="0">
      <w:start w:val="1"/>
      <w:numFmt w:val="decimal"/>
      <w:isLgl/>
      <w:lvlText w:val="%1.%2.%3.%4.%5.%6.%7.%8."/>
      <w:lvlJc w:val="left"/>
      <w:pPr>
        <w:ind w:left="3240" w:hanging="1800"/>
      </w:pPr>
      <w:rPr>
        <w:rFonts w:hint="default"/>
      </w:rPr>
    </w:lvl>
    <w:lvl w:ilvl="8" w:tentative="0">
      <w:start w:val="1"/>
      <w:numFmt w:val="decimal"/>
      <w:isLgl/>
      <w:lvlText w:val="%1.%2.%3.%4.%5.%6.%7.%8.%9."/>
      <w:lvlJc w:val="left"/>
      <w:pPr>
        <w:ind w:left="3720" w:hanging="2160"/>
      </w:pPr>
      <w:rPr>
        <w:rFonts w:hint="default"/>
      </w:rPr>
    </w:lvl>
  </w:abstractNum>
  <w:num w:numId="1">
    <w:abstractNumId w:val="1"/>
  </w:num>
  <w:num w:numId="2">
    <w:abstractNumId w:val="10"/>
  </w:num>
  <w:num w:numId="3">
    <w:abstractNumId w:val="2"/>
  </w:num>
  <w:num w:numId="4">
    <w:abstractNumId w:val="8"/>
  </w:num>
  <w:num w:numId="5">
    <w:abstractNumId w:val="4"/>
  </w:num>
  <w:num w:numId="6">
    <w:abstractNumId w:val="0"/>
  </w:num>
  <w:num w:numId="7">
    <w:abstractNumId w:val="7"/>
  </w:num>
  <w:num w:numId="8">
    <w:abstractNumId w:val="5"/>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CC"/>
    <w:rsid w:val="00007AC6"/>
    <w:rsid w:val="000431E0"/>
    <w:rsid w:val="00063430"/>
    <w:rsid w:val="00082958"/>
    <w:rsid w:val="00085B9C"/>
    <w:rsid w:val="000B1C74"/>
    <w:rsid w:val="000E1A3B"/>
    <w:rsid w:val="000F63E3"/>
    <w:rsid w:val="00116117"/>
    <w:rsid w:val="001164F9"/>
    <w:rsid w:val="00123B78"/>
    <w:rsid w:val="00150F87"/>
    <w:rsid w:val="001605F9"/>
    <w:rsid w:val="00171BBB"/>
    <w:rsid w:val="001A65D4"/>
    <w:rsid w:val="001B71B0"/>
    <w:rsid w:val="002079C2"/>
    <w:rsid w:val="002174BE"/>
    <w:rsid w:val="00220BCC"/>
    <w:rsid w:val="00257A5D"/>
    <w:rsid w:val="00283D0D"/>
    <w:rsid w:val="00295F61"/>
    <w:rsid w:val="00297377"/>
    <w:rsid w:val="002A3B7D"/>
    <w:rsid w:val="002C5F21"/>
    <w:rsid w:val="002C6001"/>
    <w:rsid w:val="002D2322"/>
    <w:rsid w:val="002F41D1"/>
    <w:rsid w:val="00331082"/>
    <w:rsid w:val="003A3858"/>
    <w:rsid w:val="003D4572"/>
    <w:rsid w:val="00426ADD"/>
    <w:rsid w:val="00432F88"/>
    <w:rsid w:val="00463834"/>
    <w:rsid w:val="0047523E"/>
    <w:rsid w:val="004E4866"/>
    <w:rsid w:val="004F3056"/>
    <w:rsid w:val="00502E00"/>
    <w:rsid w:val="00507C63"/>
    <w:rsid w:val="00514824"/>
    <w:rsid w:val="005212B2"/>
    <w:rsid w:val="00534F83"/>
    <w:rsid w:val="00545C6A"/>
    <w:rsid w:val="00563F7E"/>
    <w:rsid w:val="0058228D"/>
    <w:rsid w:val="00583E8A"/>
    <w:rsid w:val="005D16F9"/>
    <w:rsid w:val="005F3477"/>
    <w:rsid w:val="00606791"/>
    <w:rsid w:val="00613ED1"/>
    <w:rsid w:val="00622DFD"/>
    <w:rsid w:val="006367F0"/>
    <w:rsid w:val="0064785B"/>
    <w:rsid w:val="0065552E"/>
    <w:rsid w:val="00656A37"/>
    <w:rsid w:val="006671B0"/>
    <w:rsid w:val="00677A1C"/>
    <w:rsid w:val="00684499"/>
    <w:rsid w:val="00691D6A"/>
    <w:rsid w:val="006A059D"/>
    <w:rsid w:val="006D54FA"/>
    <w:rsid w:val="006E489A"/>
    <w:rsid w:val="0073158C"/>
    <w:rsid w:val="007664F0"/>
    <w:rsid w:val="00786650"/>
    <w:rsid w:val="00794F88"/>
    <w:rsid w:val="00796388"/>
    <w:rsid w:val="007A1C80"/>
    <w:rsid w:val="00835ED2"/>
    <w:rsid w:val="00875D11"/>
    <w:rsid w:val="008779EF"/>
    <w:rsid w:val="00894AE0"/>
    <w:rsid w:val="008B02CF"/>
    <w:rsid w:val="008D0C28"/>
    <w:rsid w:val="008E32A4"/>
    <w:rsid w:val="008E78DF"/>
    <w:rsid w:val="0091067A"/>
    <w:rsid w:val="00915386"/>
    <w:rsid w:val="00915835"/>
    <w:rsid w:val="00954FAA"/>
    <w:rsid w:val="0099543E"/>
    <w:rsid w:val="009C4AA2"/>
    <w:rsid w:val="009C6366"/>
    <w:rsid w:val="009C7470"/>
    <w:rsid w:val="009C77A0"/>
    <w:rsid w:val="009D11C9"/>
    <w:rsid w:val="009D3DDC"/>
    <w:rsid w:val="00A05A45"/>
    <w:rsid w:val="00A15070"/>
    <w:rsid w:val="00A72744"/>
    <w:rsid w:val="00A769D2"/>
    <w:rsid w:val="00AA2E61"/>
    <w:rsid w:val="00AA6E26"/>
    <w:rsid w:val="00AD12D8"/>
    <w:rsid w:val="00AE012C"/>
    <w:rsid w:val="00AE1A37"/>
    <w:rsid w:val="00AF1A9E"/>
    <w:rsid w:val="00AF29BF"/>
    <w:rsid w:val="00B04ADD"/>
    <w:rsid w:val="00B27779"/>
    <w:rsid w:val="00B34AED"/>
    <w:rsid w:val="00B82888"/>
    <w:rsid w:val="00BB3874"/>
    <w:rsid w:val="00BB68C7"/>
    <w:rsid w:val="00BD7B53"/>
    <w:rsid w:val="00BE7686"/>
    <w:rsid w:val="00C0448C"/>
    <w:rsid w:val="00C27D56"/>
    <w:rsid w:val="00C3511E"/>
    <w:rsid w:val="00C75A98"/>
    <w:rsid w:val="00CA6756"/>
    <w:rsid w:val="00CE55B0"/>
    <w:rsid w:val="00D6689A"/>
    <w:rsid w:val="00D6743F"/>
    <w:rsid w:val="00DC08E9"/>
    <w:rsid w:val="00DC1727"/>
    <w:rsid w:val="00DC3525"/>
    <w:rsid w:val="00DC766C"/>
    <w:rsid w:val="00DD0D39"/>
    <w:rsid w:val="00DD1B2F"/>
    <w:rsid w:val="00DF37C1"/>
    <w:rsid w:val="00E04E40"/>
    <w:rsid w:val="00E3443D"/>
    <w:rsid w:val="00E84883"/>
    <w:rsid w:val="00E863A2"/>
    <w:rsid w:val="00ED1BD3"/>
    <w:rsid w:val="00ED5B2F"/>
    <w:rsid w:val="00ED7835"/>
    <w:rsid w:val="00F0742A"/>
    <w:rsid w:val="00F352E0"/>
    <w:rsid w:val="00F40331"/>
    <w:rsid w:val="00F4711E"/>
    <w:rsid w:val="00F7707A"/>
    <w:rsid w:val="00F975ED"/>
    <w:rsid w:val="00FA1ADB"/>
    <w:rsid w:val="00FB3D95"/>
    <w:rsid w:val="00FB7E3E"/>
    <w:rsid w:val="00FE799D"/>
    <w:rsid w:val="56F061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3"/>
    <w:unhideWhenUsed/>
    <w:qFormat/>
    <w:uiPriority w:val="0"/>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0"/>
    <w:rPr>
      <w:i/>
      <w:iCs/>
    </w:rPr>
  </w:style>
  <w:style w:type="paragraph" w:styleId="14">
    <w:name w:val="footer"/>
    <w:basedOn w:val="1"/>
    <w:link w:val="41"/>
    <w:unhideWhenUsed/>
    <w:qFormat/>
    <w:uiPriority w:val="99"/>
    <w:pPr>
      <w:tabs>
        <w:tab w:val="center" w:pos="4680"/>
        <w:tab w:val="right" w:pos="9360"/>
      </w:tabs>
      <w:spacing w:after="0" w:line="240" w:lineRule="auto"/>
    </w:pPr>
  </w:style>
  <w:style w:type="paragraph" w:styleId="15">
    <w:name w:val="header"/>
    <w:basedOn w:val="1"/>
    <w:link w:val="40"/>
    <w:unhideWhenUsed/>
    <w:qFormat/>
    <w:uiPriority w:val="99"/>
    <w:pPr>
      <w:tabs>
        <w:tab w:val="center" w:pos="4680"/>
        <w:tab w:val="right" w:pos="9360"/>
      </w:tabs>
      <w:spacing w:after="0" w:line="240" w:lineRule="auto"/>
    </w:pPr>
  </w:style>
  <w:style w:type="paragraph" w:styleId="16">
    <w:name w:val="Normal (Web)"/>
    <w:qFormat/>
    <w:uiPriority w:val="0"/>
    <w:pPr>
      <w:spacing w:beforeAutospacing="1" w:after="0" w:afterAutospacing="1" w:line="240" w:lineRule="auto"/>
    </w:pPr>
    <w:rPr>
      <w:rFonts w:ascii="Times New Roman" w:hAnsi="Times New Roman" w:eastAsia="SimSun" w:cs="Times New Roman"/>
      <w:sz w:val="24"/>
      <w:szCs w:val="24"/>
      <w:lang w:val="en-US" w:eastAsia="zh-CN" w:bidi="ar-SA"/>
    </w:rPr>
  </w:style>
  <w:style w:type="paragraph" w:styleId="17">
    <w:name w:val="Subtitle"/>
    <w:basedOn w:val="1"/>
    <w:next w:val="1"/>
    <w:link w:val="29"/>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asciiTheme="minorHAnsi" w:hAnsiTheme="minorHAnsi"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3">
    <w:name w:val="Heading 5 Char"/>
    <w:basedOn w:val="11"/>
    <w:link w:val="6"/>
    <w:semiHidden/>
    <w:uiPriority w:val="9"/>
    <w:rPr>
      <w:rFonts w:asciiTheme="minorHAnsi" w:hAnsiTheme="minorHAnsi" w:eastAsiaTheme="majorEastAsia" w:cstheme="majorBidi"/>
      <w:color w:val="2F5597" w:themeColor="accent1" w:themeShade="BF"/>
    </w:rPr>
  </w:style>
  <w:style w:type="character" w:customStyle="1" w:styleId="24">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table" w:customStyle="1" w:styleId="37">
    <w:name w:val="_Style 10"/>
    <w:basedOn w:val="12"/>
    <w:qFormat/>
    <w:uiPriority w:val="0"/>
    <w:pPr>
      <w:spacing w:after="0" w:line="240" w:lineRule="auto"/>
    </w:pPr>
    <w:rPr>
      <w:rFonts w:ascii="Arial" w:hAnsi="Arial" w:eastAsia="Arial" w:cs="Arial"/>
      <w:sz w:val="20"/>
      <w:szCs w:val="20"/>
    </w:rPr>
    <w:tblPr>
      <w:tblCellMar>
        <w:top w:w="100" w:type="dxa"/>
        <w:left w:w="100" w:type="dxa"/>
        <w:bottom w:w="100" w:type="dxa"/>
        <w:right w:w="100" w:type="dxa"/>
      </w:tblCellMar>
    </w:tblPr>
  </w:style>
  <w:style w:type="table" w:customStyle="1" w:styleId="38">
    <w:name w:val="_Style 11"/>
    <w:basedOn w:val="12"/>
    <w:qFormat/>
    <w:uiPriority w:val="0"/>
    <w:pPr>
      <w:spacing w:after="0" w:line="240" w:lineRule="auto"/>
    </w:pPr>
    <w:rPr>
      <w:rFonts w:ascii="Arial" w:hAnsi="Arial" w:eastAsia="Arial" w:cs="Arial"/>
      <w:sz w:val="20"/>
      <w:szCs w:val="20"/>
    </w:rPr>
    <w:tblPr>
      <w:tblCellMar>
        <w:top w:w="100" w:type="dxa"/>
        <w:left w:w="100" w:type="dxa"/>
        <w:bottom w:w="100" w:type="dxa"/>
        <w:right w:w="100" w:type="dxa"/>
      </w:tblCellMar>
    </w:tblPr>
  </w:style>
  <w:style w:type="table" w:customStyle="1" w:styleId="39">
    <w:name w:val="_Style 12"/>
    <w:basedOn w:val="12"/>
    <w:qFormat/>
    <w:uiPriority w:val="0"/>
    <w:pPr>
      <w:spacing w:after="0" w:line="240" w:lineRule="auto"/>
    </w:pPr>
    <w:rPr>
      <w:rFonts w:ascii="Arial" w:hAnsi="Arial" w:eastAsia="Arial" w:cs="Arial"/>
      <w:sz w:val="20"/>
      <w:szCs w:val="20"/>
    </w:rPr>
    <w:tblPr>
      <w:tblCellMar>
        <w:top w:w="100" w:type="dxa"/>
        <w:left w:w="100" w:type="dxa"/>
        <w:bottom w:w="100" w:type="dxa"/>
        <w:right w:w="100" w:type="dxa"/>
      </w:tblCellMar>
    </w:tblPr>
  </w:style>
  <w:style w:type="character" w:customStyle="1" w:styleId="40">
    <w:name w:val="Header Char"/>
    <w:basedOn w:val="11"/>
    <w:link w:val="15"/>
    <w:qFormat/>
    <w:uiPriority w:val="99"/>
  </w:style>
  <w:style w:type="character" w:customStyle="1" w:styleId="41">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6175B-A1E9-4DDA-BC00-7176304CE404}">
  <ds:schemaRefs/>
</ds:datastoreItem>
</file>

<file path=docProps/app.xml><?xml version="1.0" encoding="utf-8"?>
<Properties xmlns="http://schemas.openxmlformats.org/officeDocument/2006/extended-properties" xmlns:vt="http://schemas.openxmlformats.org/officeDocument/2006/docPropsVTypes">
  <Template>Normal</Template>
  <Pages>38</Pages>
  <Words>14499</Words>
  <Characters>82649</Characters>
  <Lines>688</Lines>
  <Paragraphs>193</Paragraphs>
  <TotalTime>1</TotalTime>
  <ScaleCrop>false</ScaleCrop>
  <LinksUpToDate>false</LinksUpToDate>
  <CharactersWithSpaces>96955</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2025-10-07T09:09:00Z</dcterms:created>
  <dc:creator>User</dc:creator>
  <cp:lastModifiedBy>Mn Lg</cp:lastModifiedBy>
  <cp:lastPrinted>2025-10-07T09:07:00Z</cp:lastPrinted>
  <dcterms:modified xsi:type="dcterms:W3CDTF">2025-10-07T10:45:05Z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5F760656F69C4089B42CAEF4FF678A9D_13</vt:lpwstr>
  </property>
</Properties>
</file>